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36" w:rsidRDefault="00B65ED8">
      <w:pPr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新实验室激光光散射分子量分布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仪需求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:rsidR="000E0236" w:rsidRDefault="00B65ED8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一、项目概况（采购标的）</w:t>
      </w:r>
    </w:p>
    <w:p w:rsidR="000E0236" w:rsidRDefault="00B65ED8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本项目为</w:t>
      </w:r>
      <w:r>
        <w:rPr>
          <w:rFonts w:ascii="宋体" w:eastAsia="宋体" w:hAnsi="宋体" w:cs="宋体" w:hint="eastAsia"/>
          <w:sz w:val="24"/>
        </w:rPr>
        <w:t>激光光散射分子量分布仪</w:t>
      </w:r>
      <w:r>
        <w:rPr>
          <w:rFonts w:ascii="宋体" w:eastAsia="宋体" w:hAnsi="宋体" w:cs="宋体" w:hint="eastAsia"/>
          <w:sz w:val="24"/>
        </w:rPr>
        <w:t>采购。</w:t>
      </w:r>
      <w:r>
        <w:rPr>
          <w:rFonts w:ascii="宋体" w:eastAsia="宋体" w:hAnsi="宋体" w:cs="宋体" w:hint="eastAsia"/>
          <w:sz w:val="24"/>
        </w:rPr>
        <w:t>激光光散射分子量分布仪</w:t>
      </w:r>
      <w:r>
        <w:rPr>
          <w:rFonts w:ascii="宋体" w:eastAsia="宋体" w:hAnsi="宋体" w:cs="宋体" w:hint="eastAsia"/>
          <w:sz w:val="24"/>
        </w:rPr>
        <w:t>是一种</w:t>
      </w:r>
      <w:r>
        <w:rPr>
          <w:rFonts w:ascii="宋体" w:eastAsia="宋体" w:hAnsi="宋体" w:cs="宋体" w:hint="eastAsia"/>
          <w:sz w:val="24"/>
        </w:rPr>
        <w:t>凝胶渗透</w:t>
      </w:r>
      <w:r>
        <w:rPr>
          <w:rFonts w:ascii="宋体" w:eastAsia="宋体" w:hAnsi="宋体" w:cs="宋体" w:hint="eastAsia"/>
          <w:sz w:val="24"/>
        </w:rPr>
        <w:t>色谱与</w:t>
      </w:r>
      <w:r>
        <w:rPr>
          <w:rFonts w:ascii="宋体" w:eastAsia="宋体" w:hAnsi="宋体" w:cs="宋体" w:hint="eastAsia"/>
          <w:sz w:val="24"/>
        </w:rPr>
        <w:t>18</w:t>
      </w:r>
      <w:r>
        <w:rPr>
          <w:rFonts w:ascii="宋体" w:eastAsia="宋体" w:hAnsi="宋体" w:cs="宋体" w:hint="eastAsia"/>
          <w:sz w:val="24"/>
        </w:rPr>
        <w:t>角度激光</w:t>
      </w:r>
      <w:r>
        <w:rPr>
          <w:rFonts w:ascii="宋体" w:eastAsia="宋体" w:hAnsi="宋体" w:cs="宋体" w:hint="eastAsia"/>
          <w:sz w:val="24"/>
        </w:rPr>
        <w:t>光散射</w:t>
      </w:r>
      <w:r>
        <w:rPr>
          <w:rFonts w:ascii="宋体" w:eastAsia="宋体" w:hAnsi="宋体" w:cs="宋体" w:hint="eastAsia"/>
          <w:sz w:val="24"/>
        </w:rPr>
        <w:t>检测器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联用系统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它改进</w:t>
      </w:r>
      <w:r>
        <w:rPr>
          <w:rFonts w:ascii="宋体" w:eastAsia="宋体" w:hAnsi="宋体" w:cs="宋体" w:hint="eastAsia"/>
          <w:sz w:val="24"/>
        </w:rPr>
        <w:t>了传统</w:t>
      </w:r>
      <w:r>
        <w:rPr>
          <w:rFonts w:ascii="宋体" w:eastAsia="宋体" w:hAnsi="宋体" w:cs="宋体" w:hint="eastAsia"/>
          <w:sz w:val="24"/>
        </w:rPr>
        <w:t>GPC</w:t>
      </w:r>
      <w:r>
        <w:rPr>
          <w:rFonts w:ascii="宋体" w:eastAsia="宋体" w:hAnsi="宋体" w:cs="宋体" w:hint="eastAsia"/>
          <w:sz w:val="24"/>
        </w:rPr>
        <w:t>的技术局限，样品测试</w:t>
      </w:r>
      <w:r>
        <w:rPr>
          <w:rFonts w:ascii="宋体" w:eastAsia="宋体" w:hAnsi="宋体" w:cs="宋体" w:hint="eastAsia"/>
          <w:sz w:val="24"/>
        </w:rPr>
        <w:t>无</w:t>
      </w:r>
      <w:r>
        <w:rPr>
          <w:rFonts w:ascii="宋体" w:eastAsia="宋体" w:hAnsi="宋体" w:cs="宋体" w:hint="eastAsia"/>
          <w:sz w:val="24"/>
        </w:rPr>
        <w:t>需创建标准曲线，测试分子量结果无需再</w:t>
      </w:r>
      <w:r>
        <w:rPr>
          <w:rFonts w:ascii="宋体" w:eastAsia="宋体" w:hAnsi="宋体" w:cs="宋体" w:hint="eastAsia"/>
          <w:sz w:val="24"/>
        </w:rPr>
        <w:t>标样</w:t>
      </w:r>
      <w:r>
        <w:rPr>
          <w:rFonts w:ascii="宋体" w:eastAsia="宋体" w:hAnsi="宋体" w:cs="宋体" w:hint="eastAsia"/>
          <w:sz w:val="24"/>
        </w:rPr>
        <w:t>校正，只需根据样品粒子本身散射光强，结合浓度信号便可同步、快速、准确的测定其绝对重量平均分子量</w:t>
      </w:r>
      <w:r>
        <w:rPr>
          <w:rFonts w:ascii="宋体" w:eastAsia="宋体" w:hAnsi="宋体" w:cs="宋体" w:hint="eastAsia"/>
          <w:sz w:val="24"/>
        </w:rPr>
        <w:t>Mw</w:t>
      </w:r>
      <w:r>
        <w:rPr>
          <w:rFonts w:ascii="宋体" w:eastAsia="宋体" w:hAnsi="宋体" w:cs="宋体" w:hint="eastAsia"/>
          <w:sz w:val="24"/>
        </w:rPr>
        <w:t>（分子量表征范围</w:t>
      </w:r>
      <w:r>
        <w:rPr>
          <w:rFonts w:ascii="宋体" w:eastAsia="宋体" w:hAnsi="宋体" w:cs="宋体" w:hint="eastAsia"/>
          <w:sz w:val="24"/>
        </w:rPr>
        <w:t>200-10</w:t>
      </w:r>
      <w:r>
        <w:rPr>
          <w:rFonts w:ascii="宋体" w:eastAsia="宋体" w:hAnsi="宋体" w:cs="宋体" w:hint="eastAsia"/>
          <w:sz w:val="24"/>
          <w:vertAlign w:val="superscript"/>
        </w:rPr>
        <w:t>9</w:t>
      </w:r>
      <w:r>
        <w:rPr>
          <w:rFonts w:ascii="宋体" w:eastAsia="宋体" w:hAnsi="宋体" w:cs="宋体" w:hint="eastAsia"/>
          <w:sz w:val="24"/>
        </w:rPr>
        <w:t>g/</w:t>
      </w:r>
      <w:proofErr w:type="spellStart"/>
      <w:r>
        <w:rPr>
          <w:rFonts w:ascii="宋体" w:eastAsia="宋体" w:hAnsi="宋体" w:cs="宋体" w:hint="eastAsia"/>
          <w:sz w:val="24"/>
        </w:rPr>
        <w:t>mol</w:t>
      </w:r>
      <w:proofErr w:type="spellEnd"/>
      <w:r>
        <w:rPr>
          <w:rFonts w:ascii="宋体" w:eastAsia="宋体" w:hAnsi="宋体" w:cs="宋体" w:hint="eastAsia"/>
          <w:sz w:val="24"/>
        </w:rPr>
        <w:t>）、</w:t>
      </w:r>
      <w:r>
        <w:rPr>
          <w:rFonts w:ascii="宋体" w:eastAsia="宋体" w:hAnsi="宋体" w:cs="宋体" w:hint="eastAsia"/>
          <w:sz w:val="24"/>
        </w:rPr>
        <w:t>分子量分布</w:t>
      </w:r>
      <w:r>
        <w:rPr>
          <w:rFonts w:ascii="宋体" w:eastAsia="宋体" w:hAnsi="宋体" w:cs="宋体" w:hint="eastAsia"/>
          <w:sz w:val="24"/>
        </w:rPr>
        <w:t>、尺寸</w:t>
      </w:r>
      <w:r>
        <w:rPr>
          <w:rFonts w:ascii="宋体" w:eastAsia="宋体" w:hAnsi="宋体" w:cs="宋体" w:hint="eastAsia"/>
          <w:sz w:val="24"/>
        </w:rPr>
        <w:t>及分布</w:t>
      </w:r>
      <w:r>
        <w:rPr>
          <w:rFonts w:ascii="宋体" w:eastAsia="宋体" w:hAnsi="宋体" w:cs="宋体" w:hint="eastAsia"/>
          <w:sz w:val="24"/>
        </w:rPr>
        <w:t>、溶液特性粘度、分子构象、支化度以及</w:t>
      </w:r>
      <w:r>
        <w:rPr>
          <w:rFonts w:ascii="宋体" w:eastAsia="宋体" w:hAnsi="宋体" w:cs="宋体" w:hint="eastAsia"/>
          <w:sz w:val="24"/>
        </w:rPr>
        <w:t>聚集状态</w:t>
      </w:r>
      <w:r>
        <w:rPr>
          <w:rFonts w:ascii="宋体" w:eastAsia="宋体" w:hAnsi="宋体" w:cs="宋体" w:hint="eastAsia"/>
          <w:sz w:val="24"/>
        </w:rPr>
        <w:t>，适用于各类高分子聚合物、包括结构复杂支化结构样品的</w:t>
      </w:r>
      <w:r>
        <w:rPr>
          <w:rFonts w:ascii="宋体" w:eastAsia="宋体" w:hAnsi="宋体" w:cs="宋体" w:hint="eastAsia"/>
          <w:sz w:val="24"/>
        </w:rPr>
        <w:t>表征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因此该设备可为本单位各研究方向使用，特别是</w:t>
      </w:r>
      <w:r>
        <w:rPr>
          <w:rFonts w:ascii="宋体" w:eastAsia="宋体" w:hAnsi="宋体" w:cs="宋体" w:hint="eastAsia"/>
          <w:sz w:val="24"/>
        </w:rPr>
        <w:t>聚乳酸、乙烯齐聚和氢化碳五树脂</w:t>
      </w:r>
      <w:r>
        <w:rPr>
          <w:rFonts w:ascii="宋体" w:eastAsia="宋体" w:hAnsi="宋体" w:cs="宋体" w:hint="eastAsia"/>
          <w:sz w:val="24"/>
        </w:rPr>
        <w:t>等领域。该设备的购置，有利于促进清源创新实验室在</w:t>
      </w:r>
      <w:r>
        <w:rPr>
          <w:rFonts w:ascii="宋体" w:eastAsia="宋体" w:hAnsi="宋体" w:cs="宋体" w:hint="eastAsia"/>
          <w:sz w:val="24"/>
        </w:rPr>
        <w:t>可降解树脂、化学品循环利用</w:t>
      </w:r>
      <w:r>
        <w:rPr>
          <w:rFonts w:ascii="宋体" w:eastAsia="宋体" w:hAnsi="宋体" w:cs="宋体" w:hint="eastAsia"/>
          <w:sz w:val="24"/>
        </w:rPr>
        <w:t>等领域的研发工作，提升科研分析方面的水平，提高研究生的综合知识和创新能力。</w:t>
      </w:r>
    </w:p>
    <w:p w:rsidR="000E0236" w:rsidRDefault="00B65ED8">
      <w:pPr>
        <w:adjustRightInd w:val="0"/>
        <w:spacing w:beforeLines="50" w:before="156" w:afterLines="50" w:after="156" w:line="36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二、技术和服务要求</w:t>
      </w:r>
    </w:p>
    <w:p w:rsidR="000E0236" w:rsidRDefault="00B65ED8">
      <w:pPr>
        <w:adjustRightInd w:val="0"/>
        <w:spacing w:line="3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（一）配置要求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1.1 </w:t>
      </w:r>
      <w:r>
        <w:rPr>
          <w:rFonts w:ascii="Arial" w:eastAsia="宋体" w:hAnsi="Arial" w:cs="Arial" w:hint="eastAsia"/>
          <w:bCs/>
          <w:iCs/>
          <w:szCs w:val="21"/>
        </w:rPr>
        <w:t>四元溶剂管理器</w:t>
      </w:r>
      <w:r>
        <w:rPr>
          <w:rFonts w:ascii="Arial" w:eastAsia="宋体" w:hAnsi="Arial" w:cs="Arial" w:hint="eastAsia"/>
          <w:bCs/>
          <w:iCs/>
          <w:szCs w:val="21"/>
        </w:rPr>
        <w:t xml:space="preserve">    1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1.2 </w:t>
      </w:r>
      <w:r>
        <w:rPr>
          <w:rFonts w:ascii="Arial" w:eastAsia="宋体" w:hAnsi="Arial" w:cs="Arial" w:hint="eastAsia"/>
          <w:bCs/>
          <w:iCs/>
          <w:szCs w:val="21"/>
        </w:rPr>
        <w:t>样品管理器</w:t>
      </w:r>
      <w:r>
        <w:rPr>
          <w:rFonts w:ascii="Arial" w:eastAsia="宋体" w:hAnsi="Arial" w:cs="Arial" w:hint="eastAsia"/>
          <w:bCs/>
          <w:iCs/>
          <w:szCs w:val="21"/>
        </w:rPr>
        <w:t xml:space="preserve">      </w:t>
      </w:r>
      <w:r>
        <w:rPr>
          <w:rFonts w:ascii="Arial" w:eastAsia="宋体" w:hAnsi="Arial" w:cs="Arial" w:hint="eastAsia"/>
          <w:bCs/>
          <w:iCs/>
          <w:szCs w:val="21"/>
        </w:rPr>
        <w:t xml:space="preserve"> </w:t>
      </w:r>
      <w:r>
        <w:rPr>
          <w:rFonts w:ascii="Arial" w:eastAsia="宋体" w:hAnsi="Arial" w:cs="Arial" w:hint="eastAsia"/>
          <w:bCs/>
          <w:iCs/>
          <w:szCs w:val="21"/>
        </w:rPr>
        <w:t xml:space="preserve"> 1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1.3 </w:t>
      </w:r>
      <w:r>
        <w:rPr>
          <w:rFonts w:ascii="Arial" w:eastAsia="宋体" w:hAnsi="Arial" w:cs="Arial" w:hint="eastAsia"/>
          <w:bCs/>
          <w:iCs/>
          <w:szCs w:val="21"/>
        </w:rPr>
        <w:t>在线脱气机</w:t>
      </w:r>
      <w:r>
        <w:rPr>
          <w:rFonts w:ascii="Arial" w:eastAsia="宋体" w:hAnsi="Arial" w:cs="Arial" w:hint="eastAsia"/>
          <w:bCs/>
          <w:iCs/>
          <w:szCs w:val="21"/>
        </w:rPr>
        <w:t xml:space="preserve">        1</w:t>
      </w:r>
      <w:r>
        <w:rPr>
          <w:rFonts w:ascii="Arial" w:eastAsia="宋体" w:hAnsi="Arial" w:cs="Arial" w:hint="eastAsia"/>
          <w:bCs/>
          <w:iCs/>
          <w:szCs w:val="21"/>
        </w:rPr>
        <w:t>台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1.4 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柱温箱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 xml:space="preserve">         </w:t>
      </w:r>
      <w:r>
        <w:rPr>
          <w:rFonts w:ascii="Arial" w:eastAsia="宋体" w:hAnsi="Arial" w:cs="Arial" w:hint="eastAsia"/>
          <w:bCs/>
          <w:iCs/>
          <w:szCs w:val="21"/>
        </w:rPr>
        <w:t xml:space="preserve">   </w:t>
      </w: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1.5 </w:t>
      </w:r>
      <w:r>
        <w:rPr>
          <w:rFonts w:ascii="Arial" w:eastAsia="宋体" w:hAnsi="Arial" w:cs="Arial" w:hint="eastAsia"/>
          <w:bCs/>
          <w:iCs/>
          <w:szCs w:val="21"/>
        </w:rPr>
        <w:t>示差折光检测器</w:t>
      </w:r>
      <w:r>
        <w:rPr>
          <w:rFonts w:ascii="Arial" w:eastAsia="宋体" w:hAnsi="Arial" w:cs="Arial" w:hint="eastAsia"/>
          <w:bCs/>
          <w:iCs/>
          <w:szCs w:val="21"/>
        </w:rPr>
        <w:t xml:space="preserve">    1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1.6 </w:t>
      </w:r>
      <w:r>
        <w:rPr>
          <w:rFonts w:ascii="Arial" w:eastAsia="宋体" w:hAnsi="Arial" w:cs="Arial" w:hint="eastAsia"/>
          <w:bCs/>
          <w:iCs/>
          <w:szCs w:val="21"/>
        </w:rPr>
        <w:t>激光光散射检测器</w:t>
      </w:r>
      <w:r>
        <w:rPr>
          <w:rFonts w:ascii="Arial" w:eastAsia="宋体" w:hAnsi="Arial" w:cs="Arial" w:hint="eastAsia"/>
          <w:bCs/>
          <w:iCs/>
          <w:szCs w:val="21"/>
        </w:rPr>
        <w:t xml:space="preserve">  1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1.7 </w:t>
      </w:r>
      <w:r>
        <w:rPr>
          <w:rFonts w:ascii="Arial" w:eastAsia="宋体" w:hAnsi="Arial" w:cs="Arial" w:hint="eastAsia"/>
          <w:bCs/>
          <w:iCs/>
          <w:szCs w:val="21"/>
        </w:rPr>
        <w:t>数据处理系统</w:t>
      </w:r>
      <w:r>
        <w:rPr>
          <w:rFonts w:ascii="Arial" w:eastAsia="宋体" w:hAnsi="Arial" w:cs="Arial" w:hint="eastAsia"/>
          <w:bCs/>
          <w:iCs/>
          <w:szCs w:val="21"/>
        </w:rPr>
        <w:t xml:space="preserve">      1</w:t>
      </w:r>
      <w:r>
        <w:rPr>
          <w:rFonts w:ascii="Arial" w:eastAsia="宋体" w:hAnsi="Arial" w:cs="Arial" w:hint="eastAsia"/>
          <w:bCs/>
          <w:iCs/>
          <w:szCs w:val="21"/>
        </w:rPr>
        <w:t>套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1.8 </w:t>
      </w:r>
      <w:r>
        <w:rPr>
          <w:rFonts w:ascii="Arial" w:eastAsia="宋体" w:hAnsi="Arial" w:cs="Arial" w:hint="eastAsia"/>
          <w:bCs/>
          <w:iCs/>
          <w:szCs w:val="21"/>
        </w:rPr>
        <w:t>凝胶色谱柱</w:t>
      </w:r>
      <w:r>
        <w:rPr>
          <w:rFonts w:ascii="Arial" w:eastAsia="宋体" w:hAnsi="Arial" w:cs="Arial" w:hint="eastAsia"/>
          <w:bCs/>
          <w:iCs/>
          <w:szCs w:val="21"/>
        </w:rPr>
        <w:t>5</w:t>
      </w:r>
      <w:r>
        <w:rPr>
          <w:rFonts w:ascii="Arial" w:eastAsia="宋体" w:hAnsi="Arial" w:cs="Arial" w:hint="eastAsia"/>
          <w:bCs/>
          <w:iCs/>
          <w:szCs w:val="21"/>
        </w:rPr>
        <w:t>根（</w:t>
      </w:r>
      <w:r>
        <w:rPr>
          <w:rFonts w:ascii="Arial" w:eastAsia="宋体" w:hAnsi="Arial" w:cs="Arial" w:hint="eastAsia"/>
          <w:bCs/>
          <w:iCs/>
          <w:szCs w:val="21"/>
        </w:rPr>
        <w:t>梯度分布，涵盖分子量全量程</w:t>
      </w:r>
      <w:r>
        <w:rPr>
          <w:rFonts w:ascii="宋体" w:eastAsia="宋体" w:hAnsi="宋体" w:cs="宋体" w:hint="eastAsia"/>
          <w:sz w:val="24"/>
        </w:rPr>
        <w:t>200-10</w:t>
      </w:r>
      <w:r>
        <w:rPr>
          <w:rFonts w:ascii="宋体" w:eastAsia="宋体" w:hAnsi="宋体" w:cs="宋体" w:hint="eastAsia"/>
          <w:sz w:val="24"/>
          <w:vertAlign w:val="superscript"/>
        </w:rPr>
        <w:t>9</w:t>
      </w:r>
      <w:r>
        <w:rPr>
          <w:rFonts w:ascii="宋体" w:eastAsia="宋体" w:hAnsi="宋体" w:cs="宋体" w:hint="eastAsia"/>
          <w:sz w:val="24"/>
        </w:rPr>
        <w:t>g/</w:t>
      </w:r>
      <w:proofErr w:type="spellStart"/>
      <w:r>
        <w:rPr>
          <w:rFonts w:ascii="宋体" w:eastAsia="宋体" w:hAnsi="宋体" w:cs="宋体" w:hint="eastAsia"/>
          <w:sz w:val="24"/>
        </w:rPr>
        <w:t>mol</w:t>
      </w:r>
      <w:proofErr w:type="spellEnd"/>
      <w:r>
        <w:rPr>
          <w:rFonts w:ascii="Arial" w:eastAsia="宋体" w:hAnsi="Arial" w:cs="Arial" w:hint="eastAsia"/>
          <w:bCs/>
          <w:iCs/>
          <w:szCs w:val="21"/>
        </w:rPr>
        <w:t>）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1.9 </w:t>
      </w:r>
      <w:r>
        <w:rPr>
          <w:rFonts w:ascii="Arial" w:eastAsia="宋体" w:hAnsi="Arial" w:cs="Arial" w:hint="eastAsia"/>
          <w:bCs/>
          <w:iCs/>
          <w:szCs w:val="21"/>
        </w:rPr>
        <w:t>原装</w:t>
      </w:r>
      <w:r>
        <w:rPr>
          <w:rFonts w:ascii="Arial" w:eastAsia="宋体" w:hAnsi="Arial" w:cs="Arial" w:hint="eastAsia"/>
          <w:bCs/>
          <w:iCs/>
          <w:szCs w:val="21"/>
        </w:rPr>
        <w:t>样品瓶</w:t>
      </w:r>
      <w:r>
        <w:rPr>
          <w:rFonts w:ascii="Arial" w:eastAsia="宋体" w:hAnsi="Arial" w:cs="Arial" w:hint="eastAsia"/>
          <w:bCs/>
          <w:iCs/>
          <w:szCs w:val="21"/>
        </w:rPr>
        <w:t>10</w:t>
      </w:r>
      <w:r>
        <w:rPr>
          <w:rFonts w:ascii="Arial" w:eastAsia="宋体" w:hAnsi="Arial" w:cs="Arial" w:hint="eastAsia"/>
          <w:bCs/>
          <w:iCs/>
          <w:szCs w:val="21"/>
        </w:rPr>
        <w:t>00</w:t>
      </w:r>
      <w:r>
        <w:rPr>
          <w:rFonts w:ascii="Arial" w:eastAsia="宋体" w:hAnsi="Arial" w:cs="Arial" w:hint="eastAsia"/>
          <w:bCs/>
          <w:iCs/>
          <w:szCs w:val="21"/>
        </w:rPr>
        <w:t>个</w:t>
      </w:r>
    </w:p>
    <w:p w:rsidR="000E0236" w:rsidRDefault="00B65ED8">
      <w:pPr>
        <w:adjustRightInd w:val="0"/>
        <w:spacing w:line="3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（二）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具体技术要求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/>
          <w:bCs/>
          <w:iCs/>
          <w:szCs w:val="21"/>
        </w:rPr>
        <w:t>.</w:t>
      </w:r>
      <w:r>
        <w:rPr>
          <w:rFonts w:ascii="Arial" w:eastAsia="宋体" w:hAnsi="Arial" w:cs="Arial" w:hint="eastAsia"/>
          <w:bCs/>
          <w:iCs/>
          <w:szCs w:val="21"/>
        </w:rPr>
        <w:t>工作条件：</w:t>
      </w:r>
      <w:r>
        <w:rPr>
          <w:rFonts w:ascii="Arial" w:eastAsia="宋体" w:hAnsi="Arial" w:cs="Arial" w:hint="eastAsia"/>
          <w:bCs/>
          <w:iCs/>
          <w:szCs w:val="21"/>
        </w:rPr>
        <w:t xml:space="preserve"> 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/>
          <w:bCs/>
          <w:iCs/>
          <w:szCs w:val="21"/>
        </w:rPr>
        <w:t>.1</w:t>
      </w:r>
      <w:r>
        <w:rPr>
          <w:rFonts w:ascii="Arial" w:eastAsia="宋体" w:hAnsi="Arial" w:cs="Arial" w:hint="eastAsia"/>
          <w:bCs/>
          <w:iCs/>
          <w:szCs w:val="21"/>
        </w:rPr>
        <w:t>工作电压：</w:t>
      </w:r>
      <w:r>
        <w:rPr>
          <w:rFonts w:ascii="Arial" w:eastAsia="宋体" w:hAnsi="Arial" w:cs="Arial" w:hint="eastAsia"/>
          <w:bCs/>
          <w:iCs/>
          <w:szCs w:val="21"/>
        </w:rPr>
        <w:t>220V</w:t>
      </w:r>
      <w:r>
        <w:rPr>
          <w:rFonts w:ascii="Arial" w:eastAsia="宋体" w:hAnsi="Arial" w:cs="Arial" w:hint="eastAsia"/>
          <w:bCs/>
          <w:iCs/>
          <w:szCs w:val="21"/>
        </w:rPr>
        <w:t>±</w:t>
      </w:r>
      <w:r>
        <w:rPr>
          <w:rFonts w:ascii="Arial" w:eastAsia="宋体" w:hAnsi="Arial" w:cs="Arial" w:hint="eastAsia"/>
          <w:bCs/>
          <w:iCs/>
          <w:szCs w:val="21"/>
        </w:rPr>
        <w:t>10%</w:t>
      </w:r>
      <w:r>
        <w:rPr>
          <w:rFonts w:ascii="Arial" w:eastAsia="宋体" w:hAnsi="Arial" w:cs="Arial" w:hint="eastAsia"/>
          <w:bCs/>
          <w:iCs/>
          <w:szCs w:val="21"/>
        </w:rPr>
        <w:t>，</w:t>
      </w:r>
      <w:r>
        <w:rPr>
          <w:rFonts w:ascii="Arial" w:eastAsia="宋体" w:hAnsi="Arial" w:cs="Arial" w:hint="eastAsia"/>
          <w:bCs/>
          <w:iCs/>
          <w:szCs w:val="21"/>
        </w:rPr>
        <w:t xml:space="preserve">50Hz 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/>
          <w:bCs/>
          <w:iCs/>
          <w:szCs w:val="21"/>
        </w:rPr>
        <w:t>.2</w:t>
      </w:r>
      <w:r>
        <w:rPr>
          <w:rFonts w:ascii="Arial" w:eastAsia="宋体" w:hAnsi="Arial" w:cs="Arial" w:hint="eastAsia"/>
          <w:bCs/>
          <w:iCs/>
          <w:szCs w:val="21"/>
        </w:rPr>
        <w:t>温度：</w:t>
      </w:r>
      <w:r>
        <w:rPr>
          <w:rFonts w:ascii="Arial" w:eastAsia="宋体" w:hAnsi="Arial" w:cs="Arial" w:hint="eastAsia"/>
          <w:bCs/>
          <w:iCs/>
          <w:szCs w:val="21"/>
        </w:rPr>
        <w:t xml:space="preserve">4.0~40.0 </w:t>
      </w:r>
      <w:r>
        <w:rPr>
          <w:rFonts w:ascii="Arial" w:eastAsia="宋体" w:hAnsi="Arial" w:cs="Arial" w:hint="eastAsia"/>
          <w:bCs/>
          <w:iCs/>
          <w:szCs w:val="21"/>
        </w:rPr>
        <w:t>°</w:t>
      </w:r>
      <w:r>
        <w:rPr>
          <w:rFonts w:ascii="Arial" w:eastAsia="宋体" w:hAnsi="Arial" w:cs="Arial" w:hint="eastAsia"/>
          <w:bCs/>
          <w:iCs/>
          <w:szCs w:val="21"/>
        </w:rPr>
        <w:t>C</w:t>
      </w:r>
      <w:r>
        <w:rPr>
          <w:rFonts w:ascii="Arial" w:eastAsia="宋体" w:hAnsi="Arial" w:cs="Arial" w:hint="eastAsia"/>
          <w:bCs/>
          <w:iCs/>
          <w:szCs w:val="21"/>
        </w:rPr>
        <w:t>（</w:t>
      </w:r>
      <w:r>
        <w:rPr>
          <w:rFonts w:ascii="Arial" w:eastAsia="宋体" w:hAnsi="Arial" w:cs="Arial" w:hint="eastAsia"/>
          <w:bCs/>
          <w:iCs/>
          <w:szCs w:val="21"/>
        </w:rPr>
        <w:t xml:space="preserve">39.2~104.0 </w:t>
      </w:r>
      <w:r>
        <w:rPr>
          <w:rFonts w:ascii="Arial" w:eastAsia="宋体" w:hAnsi="Arial" w:cs="Arial" w:hint="eastAsia"/>
          <w:bCs/>
          <w:iCs/>
          <w:szCs w:val="21"/>
        </w:rPr>
        <w:t>°</w:t>
      </w:r>
      <w:r>
        <w:rPr>
          <w:rFonts w:ascii="Arial" w:eastAsia="宋体" w:hAnsi="Arial" w:cs="Arial" w:hint="eastAsia"/>
          <w:bCs/>
          <w:iCs/>
          <w:szCs w:val="21"/>
        </w:rPr>
        <w:t>F</w:t>
      </w:r>
      <w:r>
        <w:rPr>
          <w:rFonts w:ascii="Arial" w:eastAsia="宋体" w:hAnsi="Arial" w:cs="Arial" w:hint="eastAsia"/>
          <w:bCs/>
          <w:iCs/>
          <w:szCs w:val="21"/>
        </w:rPr>
        <w:t>）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/>
          <w:bCs/>
          <w:iCs/>
          <w:szCs w:val="21"/>
        </w:rPr>
        <w:t>.3</w:t>
      </w:r>
      <w:r>
        <w:rPr>
          <w:rFonts w:ascii="Arial" w:eastAsia="宋体" w:hAnsi="Arial" w:cs="Arial" w:hint="eastAsia"/>
          <w:bCs/>
          <w:iCs/>
          <w:szCs w:val="21"/>
        </w:rPr>
        <w:t>湿度：</w:t>
      </w:r>
      <w:r>
        <w:rPr>
          <w:rFonts w:ascii="Arial" w:eastAsia="宋体" w:hAnsi="Arial" w:cs="Arial" w:hint="eastAsia"/>
          <w:bCs/>
          <w:iCs/>
          <w:szCs w:val="21"/>
        </w:rPr>
        <w:t>20%~80%</w:t>
      </w:r>
      <w:r>
        <w:rPr>
          <w:rFonts w:ascii="Arial" w:eastAsia="宋体" w:hAnsi="Arial" w:cs="Arial" w:hint="eastAsia"/>
          <w:bCs/>
          <w:iCs/>
          <w:szCs w:val="21"/>
        </w:rPr>
        <w:t>，无冷凝</w:t>
      </w:r>
      <w:r>
        <w:rPr>
          <w:rFonts w:ascii="Arial" w:eastAsia="宋体" w:hAnsi="Arial" w:cs="Arial" w:hint="eastAsia"/>
          <w:bCs/>
          <w:iCs/>
          <w:szCs w:val="21"/>
        </w:rPr>
        <w:t xml:space="preserve">  </w:t>
      </w:r>
    </w:p>
    <w:p w:rsidR="000E0236" w:rsidRDefault="000E0236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 xml:space="preserve"> </w:t>
      </w:r>
      <w:r>
        <w:rPr>
          <w:rFonts w:ascii="Arial" w:eastAsia="宋体" w:hAnsi="Arial" w:cs="Arial" w:hint="eastAsia"/>
          <w:bCs/>
          <w:iCs/>
          <w:szCs w:val="21"/>
        </w:rPr>
        <w:t>技术指标：</w:t>
      </w:r>
    </w:p>
    <w:p w:rsidR="000E0236" w:rsidRDefault="00B65ED8">
      <w:pPr>
        <w:spacing w:line="360" w:lineRule="auto"/>
        <w:ind w:firstLineChars="200" w:firstLine="420"/>
        <w:jc w:val="left"/>
        <w:rPr>
          <w:rFonts w:ascii="Arial" w:hAnsi="Arial" w:cs="Arial"/>
          <w:bCs/>
          <w:iCs/>
          <w:szCs w:val="21"/>
        </w:rPr>
      </w:pPr>
      <w:proofErr w:type="gramStart"/>
      <w:r>
        <w:rPr>
          <w:rFonts w:ascii="Arial" w:hAnsi="Arial" w:cs="Arial" w:hint="eastAsia"/>
          <w:bCs/>
          <w:iCs/>
          <w:szCs w:val="21"/>
        </w:rPr>
        <w:lastRenderedPageBreak/>
        <w:t>标配漏液</w:t>
      </w:r>
      <w:proofErr w:type="gramEnd"/>
      <w:r>
        <w:rPr>
          <w:rFonts w:ascii="Arial" w:hAnsi="Arial" w:cs="Arial" w:hint="eastAsia"/>
          <w:bCs/>
          <w:iCs/>
          <w:szCs w:val="21"/>
        </w:rPr>
        <w:t>传感器，兼容所支持的溶剂和漏液安全处理。仪器前面各部位</w:t>
      </w:r>
      <w:proofErr w:type="gramStart"/>
      <w:r>
        <w:rPr>
          <w:rFonts w:ascii="Arial" w:hAnsi="Arial" w:cs="Arial" w:hint="eastAsia"/>
          <w:bCs/>
          <w:iCs/>
          <w:szCs w:val="21"/>
        </w:rPr>
        <w:t>的滴盘将</w:t>
      </w:r>
      <w:proofErr w:type="gramEnd"/>
      <w:r>
        <w:rPr>
          <w:rFonts w:ascii="Arial" w:hAnsi="Arial" w:cs="Arial" w:hint="eastAsia"/>
          <w:bCs/>
          <w:iCs/>
          <w:szCs w:val="21"/>
        </w:rPr>
        <w:t>会收集漏液并流入废液流路；超级同步系统：同步溶剂管理器活塞以获得最佳的保留时间重现性；无人操作：在仪器控制台显示全面的</w:t>
      </w:r>
      <w:r>
        <w:rPr>
          <w:rFonts w:ascii="Arial" w:hAnsi="Arial" w:cs="Arial" w:hint="eastAsia"/>
          <w:bCs/>
          <w:iCs/>
          <w:szCs w:val="21"/>
        </w:rPr>
        <w:t>96</w:t>
      </w:r>
      <w:r>
        <w:rPr>
          <w:rFonts w:ascii="Arial" w:hAnsi="Arial" w:cs="Arial" w:hint="eastAsia"/>
          <w:bCs/>
          <w:iCs/>
          <w:szCs w:val="21"/>
        </w:rPr>
        <w:t>小时的诊断数据。</w:t>
      </w:r>
    </w:p>
    <w:p w:rsidR="000E0236" w:rsidRDefault="000E0236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四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>元溶剂管理器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.1.1</w:t>
      </w:r>
      <w:r>
        <w:rPr>
          <w:rFonts w:ascii="Arial" w:eastAsia="宋体" w:hAnsi="Arial" w:cs="Arial" w:hint="eastAsia"/>
          <w:bCs/>
          <w:iCs/>
          <w:szCs w:val="21"/>
        </w:rPr>
        <w:t>色谱泵：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一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>体式独立柱塞，数控直线驱动色谱泵技术（或同类技术），双压力传感器反馈回路，无需阻尼器。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2.1.2</w:t>
      </w:r>
      <w:r>
        <w:rPr>
          <w:rFonts w:ascii="Arial" w:eastAsia="宋体" w:hAnsi="Arial" w:cs="Arial" w:hint="eastAsia"/>
          <w:bCs/>
          <w:iCs/>
          <w:szCs w:val="21"/>
        </w:rPr>
        <w:t>梯度模式：低压混合，四元梯度，</w:t>
      </w:r>
      <w:r>
        <w:rPr>
          <w:rFonts w:ascii="Arial" w:eastAsia="宋体" w:hAnsi="Arial" w:cs="Arial" w:hint="eastAsia"/>
          <w:bCs/>
          <w:iCs/>
          <w:szCs w:val="21"/>
        </w:rPr>
        <w:t>1~4</w:t>
      </w:r>
      <w:r>
        <w:rPr>
          <w:rFonts w:ascii="Arial" w:eastAsia="宋体" w:hAnsi="Arial" w:cs="Arial" w:hint="eastAsia"/>
          <w:bCs/>
          <w:iCs/>
          <w:szCs w:val="21"/>
        </w:rPr>
        <w:t>路溶剂任意混合，可扩展到</w:t>
      </w:r>
      <w:r>
        <w:rPr>
          <w:rFonts w:ascii="Arial" w:eastAsia="宋体" w:hAnsi="Arial" w:cs="Arial" w:hint="eastAsia"/>
          <w:bCs/>
          <w:iCs/>
          <w:szCs w:val="21"/>
        </w:rPr>
        <w:t>9</w:t>
      </w:r>
      <w:r>
        <w:rPr>
          <w:rFonts w:ascii="Arial" w:eastAsia="宋体" w:hAnsi="Arial" w:cs="Arial" w:hint="eastAsia"/>
          <w:bCs/>
          <w:iCs/>
          <w:szCs w:val="21"/>
        </w:rPr>
        <w:t>路溶剂（选配）。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2.1.3</w:t>
      </w:r>
      <w:r>
        <w:rPr>
          <w:rFonts w:ascii="Arial" w:eastAsia="宋体" w:hAnsi="Arial" w:cs="Arial" w:hint="eastAsia"/>
          <w:bCs/>
          <w:iCs/>
          <w:szCs w:val="21"/>
        </w:rPr>
        <w:t>集成式漏液管理：漏液传感器（标配）与安全漏液处理。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2.1.4</w:t>
      </w:r>
      <w:r>
        <w:rPr>
          <w:rFonts w:ascii="Arial" w:eastAsia="宋体" w:hAnsi="Arial" w:cs="Arial" w:hint="eastAsia"/>
          <w:bCs/>
          <w:iCs/>
          <w:szCs w:val="21"/>
        </w:rPr>
        <w:t>泵压力传</w:t>
      </w:r>
      <w:r>
        <w:rPr>
          <w:rFonts w:ascii="Arial" w:eastAsia="宋体" w:hAnsi="Arial" w:cs="Arial" w:hint="eastAsia"/>
          <w:bCs/>
          <w:iCs/>
          <w:szCs w:val="21"/>
        </w:rPr>
        <w:t>感器反馈回路：</w:t>
      </w: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 w:hint="eastAsia"/>
          <w:bCs/>
          <w:iCs/>
          <w:szCs w:val="21"/>
        </w:rPr>
        <w:t>路。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2.1.5</w:t>
      </w:r>
      <w:r>
        <w:rPr>
          <w:rFonts w:ascii="Arial" w:eastAsia="宋体" w:hAnsi="Arial" w:cs="Arial" w:hint="eastAsia"/>
          <w:bCs/>
          <w:iCs/>
          <w:szCs w:val="21"/>
        </w:rPr>
        <w:t>压缩补偿：自动、连续。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2.1.5</w:t>
      </w:r>
      <w:r>
        <w:rPr>
          <w:rFonts w:ascii="Arial" w:eastAsia="宋体" w:hAnsi="Arial" w:cs="Arial" w:hint="eastAsia"/>
          <w:bCs/>
          <w:iCs/>
          <w:szCs w:val="21"/>
        </w:rPr>
        <w:t>灌注：以</w:t>
      </w:r>
      <w:r>
        <w:rPr>
          <w:rFonts w:ascii="Arial" w:eastAsia="宋体" w:hAnsi="Arial" w:cs="Arial" w:hint="eastAsia"/>
          <w:bCs/>
          <w:iCs/>
          <w:szCs w:val="21"/>
        </w:rPr>
        <w:t>4 mL/min</w:t>
      </w:r>
      <w:r>
        <w:rPr>
          <w:rFonts w:ascii="Arial" w:eastAsia="宋体" w:hAnsi="Arial" w:cs="Arial" w:hint="eastAsia"/>
          <w:bCs/>
          <w:iCs/>
          <w:szCs w:val="21"/>
        </w:rPr>
        <w:t>的流速自动灌注。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.1.6</w:t>
      </w:r>
      <w:r>
        <w:rPr>
          <w:rFonts w:ascii="Arial" w:eastAsia="宋体" w:hAnsi="Arial" w:cs="Arial" w:hint="eastAsia"/>
          <w:bCs/>
          <w:iCs/>
          <w:szCs w:val="21"/>
        </w:rPr>
        <w:t>溶剂脱气：五路脱气。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2.1.7</w:t>
      </w:r>
      <w:r>
        <w:rPr>
          <w:rFonts w:ascii="Arial" w:eastAsia="宋体" w:hAnsi="Arial" w:cs="Arial" w:hint="eastAsia"/>
          <w:bCs/>
          <w:iCs/>
          <w:szCs w:val="21"/>
        </w:rPr>
        <w:t>溶剂混合：自动在线混合溶剂，得到不同</w:t>
      </w:r>
      <w:r>
        <w:rPr>
          <w:rFonts w:ascii="Arial" w:eastAsia="宋体" w:hAnsi="Arial" w:cs="Arial" w:hint="eastAsia"/>
          <w:bCs/>
          <w:iCs/>
          <w:szCs w:val="21"/>
        </w:rPr>
        <w:t>pH</w:t>
      </w:r>
      <w:r>
        <w:rPr>
          <w:rFonts w:ascii="Arial" w:eastAsia="宋体" w:hAnsi="Arial" w:cs="Arial" w:hint="eastAsia"/>
          <w:bCs/>
          <w:iCs/>
          <w:szCs w:val="21"/>
        </w:rPr>
        <w:t>、离子强度以及含不同有机改性剂的流动相。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2.1.8</w:t>
      </w:r>
      <w:r>
        <w:rPr>
          <w:rFonts w:ascii="Arial" w:eastAsia="宋体" w:hAnsi="Arial" w:cs="Arial" w:hint="eastAsia"/>
          <w:bCs/>
          <w:iCs/>
          <w:szCs w:val="21"/>
        </w:rPr>
        <w:t>可设置的流速范围：</w:t>
      </w:r>
      <w:r>
        <w:rPr>
          <w:rFonts w:ascii="Arial" w:eastAsia="宋体" w:hAnsi="Arial" w:cs="Arial" w:hint="eastAsia"/>
          <w:bCs/>
          <w:iCs/>
          <w:szCs w:val="21"/>
        </w:rPr>
        <w:t xml:space="preserve"> 0.010~2.20 mL/min</w:t>
      </w:r>
      <w:r>
        <w:rPr>
          <w:rFonts w:ascii="Arial" w:eastAsia="宋体" w:hAnsi="Arial" w:cs="Arial" w:hint="eastAsia"/>
          <w:bCs/>
          <w:iCs/>
          <w:szCs w:val="21"/>
        </w:rPr>
        <w:t>，增量为</w:t>
      </w:r>
      <w:r>
        <w:rPr>
          <w:rFonts w:ascii="Arial" w:eastAsia="宋体" w:hAnsi="Arial" w:cs="Arial" w:hint="eastAsia"/>
          <w:bCs/>
          <w:iCs/>
          <w:szCs w:val="21"/>
        </w:rPr>
        <w:t>0.001mL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2.1.9</w:t>
      </w:r>
      <w:r>
        <w:rPr>
          <w:rFonts w:ascii="Arial" w:eastAsia="宋体" w:hAnsi="Arial" w:cs="Arial" w:hint="eastAsia"/>
          <w:bCs/>
          <w:iCs/>
          <w:szCs w:val="21"/>
        </w:rPr>
        <w:t>最大操作压力：</w:t>
      </w:r>
      <w:r>
        <w:rPr>
          <w:rFonts w:ascii="Arial" w:eastAsia="宋体" w:hAnsi="Arial" w:cs="Arial" w:hint="eastAsia"/>
          <w:bCs/>
          <w:iCs/>
          <w:szCs w:val="21"/>
        </w:rPr>
        <w:t>15,000psi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.1.10</w:t>
      </w:r>
      <w:r>
        <w:rPr>
          <w:rFonts w:ascii="Arial" w:eastAsia="宋体" w:hAnsi="Arial" w:cs="Arial" w:hint="eastAsia"/>
          <w:bCs/>
          <w:iCs/>
          <w:szCs w:val="21"/>
        </w:rPr>
        <w:t>梯度延迟体积：≤</w:t>
      </w:r>
      <w:r>
        <w:rPr>
          <w:rFonts w:ascii="Arial" w:eastAsia="宋体" w:hAnsi="Arial" w:cs="Arial" w:hint="eastAsia"/>
          <w:bCs/>
          <w:iCs/>
          <w:szCs w:val="21"/>
        </w:rPr>
        <w:t>300</w:t>
      </w:r>
      <w:r>
        <w:rPr>
          <w:rFonts w:ascii="Arial" w:eastAsia="宋体" w:hAnsi="Arial" w:cs="Arial" w:hint="eastAsia"/>
          <w:bCs/>
          <w:iCs/>
          <w:szCs w:val="21"/>
        </w:rPr>
        <w:t>μ</w:t>
      </w:r>
      <w:r>
        <w:rPr>
          <w:rFonts w:ascii="Arial" w:eastAsia="宋体" w:hAnsi="Arial" w:cs="Arial" w:hint="eastAsia"/>
          <w:bCs/>
          <w:iCs/>
          <w:szCs w:val="21"/>
        </w:rPr>
        <w:t>L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.1.11</w:t>
      </w:r>
      <w:r>
        <w:rPr>
          <w:rFonts w:ascii="Arial" w:eastAsia="宋体" w:hAnsi="Arial" w:cs="Arial" w:hint="eastAsia"/>
          <w:bCs/>
          <w:iCs/>
          <w:szCs w:val="21"/>
        </w:rPr>
        <w:t>流速精度：≤</w:t>
      </w:r>
      <w:r>
        <w:rPr>
          <w:rFonts w:ascii="Arial" w:eastAsia="宋体" w:hAnsi="Arial" w:cs="Arial" w:hint="eastAsia"/>
          <w:bCs/>
          <w:iCs/>
          <w:szCs w:val="21"/>
        </w:rPr>
        <w:t xml:space="preserve">0.075%RSD 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.1.12</w:t>
      </w:r>
      <w:r>
        <w:rPr>
          <w:rFonts w:ascii="Arial" w:eastAsia="宋体" w:hAnsi="Arial" w:cs="Arial" w:hint="eastAsia"/>
          <w:bCs/>
          <w:iCs/>
          <w:szCs w:val="21"/>
        </w:rPr>
        <w:t>梯度模式：预编</w:t>
      </w:r>
      <w:r>
        <w:rPr>
          <w:rFonts w:ascii="Arial" w:eastAsia="宋体" w:hAnsi="Arial" w:cs="Arial" w:hint="eastAsia"/>
          <w:bCs/>
          <w:iCs/>
          <w:szCs w:val="21"/>
        </w:rPr>
        <w:t>11</w:t>
      </w:r>
      <w:r>
        <w:rPr>
          <w:rFonts w:ascii="Arial" w:eastAsia="宋体" w:hAnsi="Arial" w:cs="Arial" w:hint="eastAsia"/>
          <w:bCs/>
          <w:iCs/>
          <w:szCs w:val="21"/>
        </w:rPr>
        <w:t>种梯度曲线，分为</w:t>
      </w: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 w:hint="eastAsia"/>
          <w:bCs/>
          <w:iCs/>
          <w:szCs w:val="21"/>
        </w:rPr>
        <w:t>线性、</w:t>
      </w: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 w:hint="eastAsia"/>
          <w:bCs/>
          <w:iCs/>
          <w:szCs w:val="21"/>
        </w:rPr>
        <w:t>步</w:t>
      </w:r>
      <w:r>
        <w:rPr>
          <w:rFonts w:ascii="Arial" w:eastAsia="宋体" w:hAnsi="Arial" w:cs="Arial" w:hint="eastAsia"/>
          <w:bCs/>
          <w:iCs/>
          <w:szCs w:val="21"/>
        </w:rPr>
        <w:t>进、</w:t>
      </w:r>
      <w:r>
        <w:rPr>
          <w:rFonts w:ascii="Arial" w:eastAsia="宋体" w:hAnsi="Arial" w:cs="Arial" w:hint="eastAsia"/>
          <w:bCs/>
          <w:iCs/>
          <w:szCs w:val="21"/>
        </w:rPr>
        <w:t>4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凹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>线、</w:t>
      </w:r>
      <w:r>
        <w:rPr>
          <w:rFonts w:ascii="Arial" w:eastAsia="宋体" w:hAnsi="Arial" w:cs="Arial" w:hint="eastAsia"/>
          <w:bCs/>
          <w:iCs/>
          <w:szCs w:val="21"/>
        </w:rPr>
        <w:t>4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凸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>线四种类型。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2.1.13</w:t>
      </w:r>
      <w:r>
        <w:rPr>
          <w:rFonts w:ascii="Arial" w:eastAsia="宋体" w:hAnsi="Arial" w:cs="Arial" w:hint="eastAsia"/>
          <w:bCs/>
          <w:iCs/>
          <w:szCs w:val="21"/>
        </w:rPr>
        <w:t>可压缩性补偿：自动、持续。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2.1.14</w:t>
      </w:r>
      <w:r>
        <w:rPr>
          <w:rFonts w:ascii="Arial" w:eastAsia="宋体" w:hAnsi="Arial" w:cs="Arial" w:hint="eastAsia"/>
          <w:bCs/>
          <w:iCs/>
          <w:szCs w:val="21"/>
        </w:rPr>
        <w:t>主动单向阀：智能入口阀。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2.1.15</w:t>
      </w:r>
      <w:r>
        <w:rPr>
          <w:rFonts w:ascii="Arial" w:eastAsia="宋体" w:hAnsi="Arial" w:cs="Arial" w:hint="eastAsia"/>
          <w:bCs/>
          <w:iCs/>
          <w:szCs w:val="21"/>
        </w:rPr>
        <w:t>泵密封清洗：配备自动清洗系统，用于冲洗高压密封件的后部和柱塞杆。</w:t>
      </w:r>
    </w:p>
    <w:p w:rsidR="000E0236" w:rsidRDefault="000E0236">
      <w:pPr>
        <w:spacing w:line="360" w:lineRule="auto"/>
        <w:rPr>
          <w:rFonts w:ascii="Arial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2.2</w:t>
      </w:r>
      <w:r>
        <w:rPr>
          <w:rFonts w:ascii="Arial" w:eastAsia="宋体" w:hAnsi="Arial" w:cs="Arial" w:hint="eastAsia"/>
          <w:bCs/>
          <w:iCs/>
          <w:szCs w:val="21"/>
        </w:rPr>
        <w:t>样品管理器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.2.1</w:t>
      </w:r>
      <w:r>
        <w:rPr>
          <w:rFonts w:ascii="Arial" w:eastAsia="宋体" w:hAnsi="Arial" w:cs="Arial" w:hint="eastAsia"/>
          <w:bCs/>
          <w:iCs/>
          <w:szCs w:val="21"/>
        </w:rPr>
        <w:t>进样体积范围：标准配置</w:t>
      </w:r>
      <w:r>
        <w:rPr>
          <w:rFonts w:ascii="Arial" w:eastAsia="宋体" w:hAnsi="Arial" w:cs="Arial" w:hint="eastAsia"/>
          <w:bCs/>
          <w:iCs/>
          <w:szCs w:val="21"/>
        </w:rPr>
        <w:t xml:space="preserve">0.5~50.0 </w:t>
      </w:r>
      <w:r>
        <w:rPr>
          <w:rFonts w:ascii="Arial" w:eastAsia="宋体" w:hAnsi="Arial" w:cs="Arial" w:hint="eastAsia"/>
          <w:bCs/>
          <w:iCs/>
          <w:szCs w:val="21"/>
        </w:rPr>
        <w:t>μ</w:t>
      </w:r>
      <w:r>
        <w:rPr>
          <w:rFonts w:ascii="Arial" w:eastAsia="宋体" w:hAnsi="Arial" w:cs="Arial" w:hint="eastAsia"/>
          <w:bCs/>
          <w:iCs/>
          <w:szCs w:val="21"/>
        </w:rPr>
        <w:t>L</w:t>
      </w:r>
      <w:r>
        <w:rPr>
          <w:rFonts w:ascii="Arial" w:eastAsia="宋体" w:hAnsi="Arial" w:cs="Arial" w:hint="eastAsia"/>
          <w:bCs/>
          <w:iCs/>
          <w:szCs w:val="21"/>
        </w:rPr>
        <w:t>，可扩展至</w:t>
      </w:r>
      <w:r>
        <w:rPr>
          <w:rFonts w:ascii="Arial" w:eastAsia="宋体" w:hAnsi="Arial" w:cs="Arial" w:hint="eastAsia"/>
          <w:bCs/>
          <w:iCs/>
          <w:szCs w:val="21"/>
        </w:rPr>
        <w:t xml:space="preserve">0.1~250.0 </w:t>
      </w:r>
      <w:r>
        <w:rPr>
          <w:rFonts w:ascii="Arial" w:eastAsia="宋体" w:hAnsi="Arial" w:cs="Arial" w:hint="eastAsia"/>
          <w:bCs/>
          <w:iCs/>
          <w:szCs w:val="21"/>
        </w:rPr>
        <w:t>μ</w:t>
      </w:r>
      <w:r>
        <w:rPr>
          <w:rFonts w:ascii="Arial" w:eastAsia="宋体" w:hAnsi="Arial" w:cs="Arial" w:hint="eastAsia"/>
          <w:bCs/>
          <w:iCs/>
          <w:szCs w:val="21"/>
        </w:rPr>
        <w:t>L</w:t>
      </w:r>
      <w:r>
        <w:rPr>
          <w:rFonts w:ascii="Arial" w:eastAsia="宋体" w:hAnsi="Arial" w:cs="Arial" w:hint="eastAsia"/>
          <w:bCs/>
          <w:iCs/>
          <w:szCs w:val="21"/>
        </w:rPr>
        <w:t>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2.2.2</w:t>
      </w:r>
      <w:r>
        <w:rPr>
          <w:rFonts w:ascii="Arial" w:eastAsia="宋体" w:hAnsi="Arial" w:cs="Arial" w:hint="eastAsia"/>
          <w:bCs/>
          <w:iCs/>
          <w:szCs w:val="21"/>
        </w:rPr>
        <w:t>进样针清洗：一体化、主动式、可编辑。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2.2.3</w:t>
      </w:r>
      <w:r>
        <w:rPr>
          <w:rFonts w:ascii="Arial" w:eastAsia="宋体" w:hAnsi="Arial" w:cs="Arial" w:hint="eastAsia"/>
          <w:bCs/>
          <w:iCs/>
          <w:szCs w:val="21"/>
        </w:rPr>
        <w:t>样品容量：</w:t>
      </w: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 w:hint="eastAsia"/>
          <w:bCs/>
          <w:iCs/>
          <w:szCs w:val="21"/>
        </w:rPr>
        <w:t>个</w:t>
      </w:r>
      <w:r>
        <w:rPr>
          <w:rFonts w:ascii="Arial" w:eastAsia="宋体" w:hAnsi="Arial" w:cs="Arial" w:hint="eastAsia"/>
          <w:bCs/>
          <w:iCs/>
          <w:szCs w:val="21"/>
        </w:rPr>
        <w:t>2 mL</w:t>
      </w:r>
      <w:r>
        <w:rPr>
          <w:rFonts w:ascii="Arial" w:eastAsia="宋体" w:hAnsi="Arial" w:cs="Arial" w:hint="eastAsia"/>
          <w:bCs/>
          <w:iCs/>
          <w:szCs w:val="21"/>
        </w:rPr>
        <w:t>共</w:t>
      </w:r>
      <w:r>
        <w:rPr>
          <w:rFonts w:ascii="Arial" w:eastAsia="宋体" w:hAnsi="Arial" w:cs="Arial" w:hint="eastAsia"/>
          <w:bCs/>
          <w:iCs/>
          <w:szCs w:val="21"/>
        </w:rPr>
        <w:t>96</w:t>
      </w:r>
      <w:r>
        <w:rPr>
          <w:rFonts w:ascii="Arial" w:eastAsia="宋体" w:hAnsi="Arial" w:cs="Arial" w:hint="eastAsia"/>
          <w:bCs/>
          <w:iCs/>
          <w:szCs w:val="21"/>
        </w:rPr>
        <w:t>孔样品托盘。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2.2.4</w:t>
      </w:r>
      <w:r>
        <w:rPr>
          <w:rFonts w:ascii="Arial" w:eastAsia="宋体" w:hAnsi="Arial" w:cs="Arial" w:hint="eastAsia"/>
          <w:bCs/>
          <w:iCs/>
          <w:szCs w:val="21"/>
        </w:rPr>
        <w:t>进样准确度：±</w:t>
      </w:r>
      <w:r>
        <w:rPr>
          <w:rFonts w:ascii="Arial" w:eastAsia="宋体" w:hAnsi="Arial" w:cs="Arial" w:hint="eastAsia"/>
          <w:bCs/>
          <w:iCs/>
          <w:szCs w:val="21"/>
        </w:rPr>
        <w:t xml:space="preserve">0.2 </w:t>
      </w:r>
      <w:r>
        <w:rPr>
          <w:rFonts w:ascii="Arial" w:eastAsia="宋体" w:hAnsi="Arial" w:cs="Arial" w:hint="eastAsia"/>
          <w:bCs/>
          <w:iCs/>
          <w:szCs w:val="21"/>
        </w:rPr>
        <w:t>μ</w:t>
      </w:r>
      <w:r>
        <w:rPr>
          <w:rFonts w:ascii="Arial" w:eastAsia="宋体" w:hAnsi="Arial" w:cs="Arial" w:hint="eastAsia"/>
          <w:bCs/>
          <w:iCs/>
          <w:szCs w:val="21"/>
        </w:rPr>
        <w:t>L</w:t>
      </w:r>
      <w:r>
        <w:rPr>
          <w:rFonts w:ascii="Arial" w:eastAsia="宋体" w:hAnsi="Arial" w:cs="Arial" w:hint="eastAsia"/>
          <w:bCs/>
          <w:iCs/>
          <w:szCs w:val="21"/>
        </w:rPr>
        <w:t>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.2.5</w:t>
      </w:r>
      <w:r>
        <w:rPr>
          <w:rFonts w:ascii="Arial" w:eastAsia="宋体" w:hAnsi="Arial" w:cs="Arial" w:hint="eastAsia"/>
          <w:bCs/>
          <w:iCs/>
          <w:szCs w:val="21"/>
        </w:rPr>
        <w:t>进样精度：在</w:t>
      </w:r>
      <w:r>
        <w:rPr>
          <w:rFonts w:ascii="Arial" w:eastAsia="宋体" w:hAnsi="Arial" w:cs="Arial" w:hint="eastAsia"/>
          <w:bCs/>
          <w:iCs/>
          <w:szCs w:val="21"/>
        </w:rPr>
        <w:t xml:space="preserve">2.0~50.0 </w:t>
      </w:r>
      <w:r>
        <w:rPr>
          <w:rFonts w:ascii="Arial" w:eastAsia="宋体" w:hAnsi="Arial" w:cs="Arial" w:hint="eastAsia"/>
          <w:bCs/>
          <w:iCs/>
          <w:szCs w:val="21"/>
        </w:rPr>
        <w:t>μ</w:t>
      </w:r>
      <w:r>
        <w:rPr>
          <w:rFonts w:ascii="Arial" w:eastAsia="宋体" w:hAnsi="Arial" w:cs="Arial" w:hint="eastAsia"/>
          <w:bCs/>
          <w:iCs/>
          <w:szCs w:val="21"/>
        </w:rPr>
        <w:t xml:space="preserve">L </w:t>
      </w:r>
      <w:r>
        <w:rPr>
          <w:rFonts w:ascii="Arial" w:eastAsia="宋体" w:hAnsi="Arial" w:cs="Arial" w:hint="eastAsia"/>
          <w:bCs/>
          <w:iCs/>
          <w:szCs w:val="21"/>
        </w:rPr>
        <w:t>进</w:t>
      </w:r>
      <w:proofErr w:type="gramStart"/>
      <w:r>
        <w:rPr>
          <w:rFonts w:ascii="Arial" w:eastAsia="宋体" w:hAnsi="Arial" w:cs="Arial" w:hint="eastAsia"/>
          <w:bCs/>
          <w:iCs/>
          <w:szCs w:val="21"/>
        </w:rPr>
        <w:t>样范围</w:t>
      </w:r>
      <w:proofErr w:type="gramEnd"/>
      <w:r>
        <w:rPr>
          <w:rFonts w:ascii="Arial" w:eastAsia="宋体" w:hAnsi="Arial" w:cs="Arial" w:hint="eastAsia"/>
          <w:bCs/>
          <w:iCs/>
          <w:szCs w:val="21"/>
        </w:rPr>
        <w:t>内</w:t>
      </w:r>
      <w:r>
        <w:rPr>
          <w:rFonts w:ascii="Arial" w:eastAsia="宋体" w:hAnsi="Arial" w:cs="Arial" w:hint="eastAsia"/>
          <w:bCs/>
          <w:iCs/>
          <w:szCs w:val="21"/>
        </w:rPr>
        <w:t>&lt;0.5% RSD</w:t>
      </w:r>
      <w:r>
        <w:rPr>
          <w:rFonts w:ascii="Arial" w:eastAsia="宋体" w:hAnsi="Arial" w:cs="Arial" w:hint="eastAsia"/>
          <w:bCs/>
          <w:iCs/>
          <w:szCs w:val="21"/>
        </w:rPr>
        <w:t xml:space="preserve"> </w:t>
      </w:r>
      <w:r>
        <w:rPr>
          <w:rFonts w:ascii="Arial" w:eastAsia="宋体" w:hAnsi="Arial" w:cs="Arial" w:hint="eastAsia"/>
          <w:bCs/>
          <w:iCs/>
          <w:szCs w:val="21"/>
        </w:rPr>
        <w:t>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lastRenderedPageBreak/>
        <w:t>2.2.6</w:t>
      </w:r>
      <w:r>
        <w:rPr>
          <w:rFonts w:ascii="Arial" w:eastAsia="宋体" w:hAnsi="Arial" w:cs="Arial" w:hint="eastAsia"/>
          <w:bCs/>
          <w:iCs/>
          <w:szCs w:val="21"/>
        </w:rPr>
        <w:t>样品室温度范围：</w:t>
      </w:r>
      <w:r>
        <w:rPr>
          <w:rFonts w:ascii="Arial" w:eastAsia="宋体" w:hAnsi="Arial" w:cs="Arial" w:hint="eastAsia"/>
          <w:bCs/>
          <w:iCs/>
          <w:szCs w:val="21"/>
        </w:rPr>
        <w:t>4.0~40.0</w:t>
      </w:r>
      <w:r>
        <w:rPr>
          <w:rFonts w:ascii="Arial" w:eastAsia="宋体" w:hAnsi="Arial" w:cs="Arial" w:hint="eastAsia"/>
          <w:bCs/>
          <w:iCs/>
          <w:szCs w:val="21"/>
        </w:rPr>
        <w:t>°</w:t>
      </w:r>
      <w:r>
        <w:rPr>
          <w:rFonts w:ascii="Arial" w:eastAsia="宋体" w:hAnsi="Arial" w:cs="Arial" w:hint="eastAsia"/>
          <w:bCs/>
          <w:iCs/>
          <w:szCs w:val="21"/>
        </w:rPr>
        <w:t>C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.2.7</w:t>
      </w:r>
      <w:r>
        <w:rPr>
          <w:rFonts w:ascii="Arial" w:eastAsia="宋体" w:hAnsi="Arial" w:cs="Arial" w:hint="eastAsia"/>
          <w:bCs/>
          <w:iCs/>
          <w:szCs w:val="21"/>
        </w:rPr>
        <w:t>样品交叉污染：</w:t>
      </w:r>
      <w:r>
        <w:rPr>
          <w:rFonts w:ascii="Arial" w:eastAsia="宋体" w:hAnsi="Arial" w:cs="Arial" w:hint="eastAsia"/>
          <w:bCs/>
          <w:iCs/>
          <w:szCs w:val="21"/>
        </w:rPr>
        <w:t>&lt;0.005%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.2.8</w:t>
      </w:r>
      <w:r>
        <w:rPr>
          <w:rFonts w:ascii="Arial" w:eastAsia="宋体" w:hAnsi="Arial" w:cs="Arial" w:hint="eastAsia"/>
          <w:bCs/>
          <w:iCs/>
          <w:szCs w:val="21"/>
        </w:rPr>
        <w:t>流路部分主要材料</w:t>
      </w:r>
      <w:r>
        <w:rPr>
          <w:rFonts w:ascii="Arial" w:eastAsia="宋体" w:hAnsi="Arial" w:cs="Arial" w:hint="eastAsia"/>
          <w:bCs/>
          <w:iCs/>
          <w:szCs w:val="21"/>
        </w:rPr>
        <w:t xml:space="preserve"> </w:t>
      </w:r>
      <w:r>
        <w:rPr>
          <w:rFonts w:ascii="Arial" w:eastAsia="宋体" w:hAnsi="Arial" w:cs="Arial" w:hint="eastAsia"/>
          <w:bCs/>
          <w:iCs/>
          <w:szCs w:val="21"/>
        </w:rPr>
        <w:t>不锈钢，</w:t>
      </w:r>
      <w:r>
        <w:rPr>
          <w:rFonts w:ascii="Arial" w:eastAsia="宋体" w:hAnsi="Arial" w:cs="Arial" w:hint="eastAsia"/>
          <w:bCs/>
          <w:iCs/>
          <w:szCs w:val="21"/>
        </w:rPr>
        <w:t>PPS</w:t>
      </w:r>
      <w:r>
        <w:rPr>
          <w:rFonts w:ascii="Arial" w:eastAsia="宋体" w:hAnsi="Arial" w:cs="Arial" w:hint="eastAsia"/>
          <w:bCs/>
          <w:iCs/>
          <w:szCs w:val="21"/>
        </w:rPr>
        <w:t>塑料，聚酰亚胺，氟聚物。</w:t>
      </w:r>
    </w:p>
    <w:p w:rsidR="000E0236" w:rsidRDefault="000E0236">
      <w:pPr>
        <w:spacing w:line="360" w:lineRule="auto"/>
        <w:rPr>
          <w:rFonts w:ascii="Arial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2.3</w:t>
      </w:r>
      <w:r>
        <w:rPr>
          <w:rFonts w:ascii="Arial" w:eastAsia="宋体" w:hAnsi="Arial" w:cs="Arial" w:hint="eastAsia"/>
          <w:bCs/>
          <w:iCs/>
          <w:szCs w:val="21"/>
        </w:rPr>
        <w:t>柱管理器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.3.1</w:t>
      </w:r>
      <w:r>
        <w:rPr>
          <w:rFonts w:ascii="Arial" w:eastAsia="宋体" w:hAnsi="Arial" w:cs="Arial" w:hint="eastAsia"/>
          <w:bCs/>
          <w:iCs/>
          <w:szCs w:val="21"/>
        </w:rPr>
        <w:t>柱容量：串联一套色谱柱：</w:t>
      </w:r>
    </w:p>
    <w:p w:rsidR="000E0236" w:rsidRDefault="00B65ED8">
      <w:pPr>
        <w:pStyle w:val="1"/>
        <w:spacing w:line="360" w:lineRule="auto"/>
        <w:ind w:left="720"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- </w:t>
      </w:r>
      <w:r>
        <w:rPr>
          <w:rFonts w:ascii="Arial" w:eastAsia="宋体" w:hAnsi="Arial" w:cs="Arial" w:hint="eastAsia"/>
          <w:bCs/>
          <w:iCs/>
          <w:szCs w:val="21"/>
        </w:rPr>
        <w:t>最大串联</w:t>
      </w:r>
      <w:r>
        <w:rPr>
          <w:rFonts w:ascii="Arial" w:eastAsia="宋体" w:hAnsi="Arial" w:cs="Arial" w:hint="eastAsia"/>
          <w:bCs/>
          <w:iCs/>
          <w:szCs w:val="21"/>
        </w:rPr>
        <w:t>4</w:t>
      </w:r>
      <w:r>
        <w:rPr>
          <w:rFonts w:ascii="Arial" w:eastAsia="宋体" w:hAnsi="Arial" w:cs="Arial" w:hint="eastAsia"/>
          <w:bCs/>
          <w:iCs/>
          <w:szCs w:val="21"/>
        </w:rPr>
        <w:t>根</w:t>
      </w:r>
      <w:r>
        <w:rPr>
          <w:rFonts w:ascii="Arial" w:eastAsia="宋体" w:hAnsi="Arial" w:cs="Arial" w:hint="eastAsia"/>
          <w:bCs/>
          <w:iCs/>
          <w:szCs w:val="21"/>
        </w:rPr>
        <w:t>30 mm~75 mm</w:t>
      </w:r>
      <w:r>
        <w:rPr>
          <w:rFonts w:ascii="Arial" w:eastAsia="宋体" w:hAnsi="Arial" w:cs="Arial" w:hint="eastAsia"/>
          <w:bCs/>
          <w:iCs/>
          <w:szCs w:val="21"/>
        </w:rPr>
        <w:t>色谱柱</w:t>
      </w:r>
    </w:p>
    <w:p w:rsidR="000E0236" w:rsidRDefault="00B65ED8">
      <w:pPr>
        <w:pStyle w:val="1"/>
        <w:spacing w:line="360" w:lineRule="auto"/>
        <w:ind w:left="720"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 xml:space="preserve">- </w:t>
      </w:r>
      <w:r>
        <w:rPr>
          <w:rFonts w:ascii="Arial" w:eastAsia="宋体" w:hAnsi="Arial" w:cs="Arial" w:hint="eastAsia"/>
          <w:bCs/>
          <w:iCs/>
          <w:szCs w:val="21"/>
        </w:rPr>
        <w:t>最大串联</w:t>
      </w:r>
      <w:r>
        <w:rPr>
          <w:rFonts w:ascii="Arial" w:eastAsia="宋体" w:hAnsi="Arial" w:cs="Arial" w:hint="eastAsia"/>
          <w:bCs/>
          <w:iCs/>
          <w:szCs w:val="21"/>
        </w:rPr>
        <w:t>3</w:t>
      </w:r>
      <w:r>
        <w:rPr>
          <w:rFonts w:ascii="Arial" w:eastAsia="宋体" w:hAnsi="Arial" w:cs="Arial" w:hint="eastAsia"/>
          <w:bCs/>
          <w:iCs/>
          <w:szCs w:val="21"/>
        </w:rPr>
        <w:t>根</w:t>
      </w:r>
      <w:r>
        <w:rPr>
          <w:rFonts w:ascii="Arial" w:eastAsia="宋体" w:hAnsi="Arial" w:cs="Arial" w:hint="eastAsia"/>
          <w:bCs/>
          <w:iCs/>
          <w:szCs w:val="21"/>
        </w:rPr>
        <w:t>150 mm</w:t>
      </w:r>
      <w:r>
        <w:rPr>
          <w:rFonts w:ascii="Arial" w:eastAsia="宋体" w:hAnsi="Arial" w:cs="Arial" w:hint="eastAsia"/>
          <w:bCs/>
          <w:iCs/>
          <w:szCs w:val="21"/>
        </w:rPr>
        <w:t>色谱柱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.3.2</w:t>
      </w:r>
      <w:r>
        <w:rPr>
          <w:rFonts w:ascii="Arial" w:eastAsia="宋体" w:hAnsi="Arial" w:cs="Arial" w:hint="eastAsia"/>
          <w:bCs/>
          <w:iCs/>
          <w:szCs w:val="21"/>
        </w:rPr>
        <w:t>阀门：可选配阀门用于色谱柱短路，废液切换，或者溶剂循环。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2.3.3</w:t>
      </w:r>
      <w:r>
        <w:rPr>
          <w:rFonts w:ascii="Arial" w:eastAsia="宋体" w:hAnsi="Arial" w:cs="Arial" w:hint="eastAsia"/>
          <w:bCs/>
          <w:iCs/>
          <w:szCs w:val="21"/>
        </w:rPr>
        <w:t>溶剂平衡：标准配置主动式电子加热器。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2.3.4</w:t>
      </w:r>
      <w:r>
        <w:rPr>
          <w:rFonts w:ascii="Arial" w:eastAsia="宋体" w:hAnsi="Arial" w:cs="Arial" w:hint="eastAsia"/>
          <w:bCs/>
          <w:iCs/>
          <w:szCs w:val="21"/>
        </w:rPr>
        <w:t>色谱柱历史追踪：串联的每一根色谱柱都有独立的</w:t>
      </w:r>
      <w:r>
        <w:rPr>
          <w:rFonts w:ascii="Arial" w:eastAsia="宋体" w:hAnsi="Arial" w:cs="Arial" w:hint="eastAsia"/>
          <w:bCs/>
          <w:iCs/>
          <w:szCs w:val="21"/>
        </w:rPr>
        <w:t>*</w:t>
      </w:r>
      <w:r>
        <w:rPr>
          <w:rFonts w:ascii="Arial" w:eastAsia="宋体" w:hAnsi="Arial" w:cs="Arial" w:hint="eastAsia"/>
          <w:bCs/>
          <w:iCs/>
          <w:szCs w:val="21"/>
        </w:rPr>
        <w:t>智能芯片连接口，利用色谱柱信息管理功能追踪</w:t>
      </w:r>
      <w:r>
        <w:rPr>
          <w:rFonts w:ascii="Arial" w:eastAsia="宋体" w:hAnsi="Arial" w:cs="Arial" w:hint="eastAsia"/>
          <w:bCs/>
          <w:iCs/>
          <w:szCs w:val="21"/>
        </w:rPr>
        <w:t>并存档色谱柱的使用历史。信息类型为</w:t>
      </w:r>
      <w:r>
        <w:rPr>
          <w:rFonts w:ascii="Arial" w:eastAsia="宋体" w:hAnsi="Arial" w:cs="Arial" w:hint="eastAsia"/>
          <w:bCs/>
          <w:iCs/>
          <w:szCs w:val="21"/>
        </w:rPr>
        <w:t>18</w:t>
      </w:r>
      <w:r>
        <w:rPr>
          <w:rFonts w:ascii="Arial" w:eastAsia="宋体" w:hAnsi="Arial" w:cs="Arial" w:hint="eastAsia"/>
          <w:bCs/>
          <w:iCs/>
          <w:szCs w:val="21"/>
        </w:rPr>
        <w:t>项（内容包括色谱柱测试报告及填料特性、</w:t>
      </w:r>
      <w:r>
        <w:rPr>
          <w:rFonts w:ascii="Arial" w:eastAsia="宋体" w:hAnsi="Arial" w:cs="Arial" w:hint="eastAsia"/>
          <w:bCs/>
          <w:iCs/>
          <w:szCs w:val="21"/>
        </w:rPr>
        <w:t>50</w:t>
      </w:r>
      <w:r>
        <w:rPr>
          <w:rFonts w:ascii="Arial" w:eastAsia="宋体" w:hAnsi="Arial" w:cs="Arial" w:hint="eastAsia"/>
          <w:bCs/>
          <w:iCs/>
          <w:szCs w:val="21"/>
        </w:rPr>
        <w:t>个样品组、使用过程中最小最大柱压力、温度、操作者、进样次数等信息）。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.3.5</w:t>
      </w:r>
      <w:r>
        <w:rPr>
          <w:rFonts w:ascii="Arial" w:eastAsia="宋体" w:hAnsi="Arial" w:cs="Arial" w:hint="eastAsia"/>
          <w:bCs/>
          <w:iCs/>
          <w:szCs w:val="21"/>
        </w:rPr>
        <w:t>温度范围：</w:t>
      </w:r>
      <w:r>
        <w:rPr>
          <w:rFonts w:ascii="Arial" w:eastAsia="宋体" w:hAnsi="Arial" w:cs="Arial" w:hint="eastAsia"/>
          <w:bCs/>
          <w:iCs/>
          <w:szCs w:val="21"/>
        </w:rPr>
        <w:t>20.0~90.0</w:t>
      </w:r>
      <w:r>
        <w:rPr>
          <w:rFonts w:ascii="Arial" w:eastAsia="宋体" w:hAnsi="Arial" w:cs="Arial" w:hint="eastAsia"/>
          <w:bCs/>
          <w:iCs/>
          <w:szCs w:val="21"/>
        </w:rPr>
        <w:t>°</w:t>
      </w:r>
      <w:r>
        <w:rPr>
          <w:rFonts w:ascii="Arial" w:eastAsia="宋体" w:hAnsi="Arial" w:cs="Arial" w:hint="eastAsia"/>
          <w:bCs/>
          <w:iCs/>
          <w:szCs w:val="21"/>
        </w:rPr>
        <w:t>C</w:t>
      </w:r>
      <w:r>
        <w:rPr>
          <w:rFonts w:ascii="Arial" w:eastAsia="宋体" w:hAnsi="Arial" w:cs="Arial" w:hint="eastAsia"/>
          <w:bCs/>
          <w:iCs/>
          <w:szCs w:val="21"/>
        </w:rPr>
        <w:t>，步进</w:t>
      </w:r>
      <w:r>
        <w:rPr>
          <w:rFonts w:ascii="Arial" w:eastAsia="宋体" w:hAnsi="Arial" w:cs="Arial" w:hint="eastAsia"/>
          <w:bCs/>
          <w:iCs/>
          <w:szCs w:val="21"/>
        </w:rPr>
        <w:t>0.1</w:t>
      </w:r>
      <w:r>
        <w:rPr>
          <w:rFonts w:ascii="Arial" w:eastAsia="宋体" w:hAnsi="Arial" w:cs="Arial" w:hint="eastAsia"/>
          <w:bCs/>
          <w:iCs/>
          <w:szCs w:val="21"/>
        </w:rPr>
        <w:t>°</w:t>
      </w:r>
      <w:r>
        <w:rPr>
          <w:rFonts w:ascii="Arial" w:eastAsia="宋体" w:hAnsi="Arial" w:cs="Arial" w:hint="eastAsia"/>
          <w:bCs/>
          <w:iCs/>
          <w:szCs w:val="21"/>
        </w:rPr>
        <w:t>C</w:t>
      </w:r>
      <w:r>
        <w:rPr>
          <w:rFonts w:ascii="Arial" w:eastAsia="宋体" w:hAnsi="Arial" w:cs="Arial" w:hint="eastAsia"/>
          <w:bCs/>
          <w:iCs/>
          <w:szCs w:val="21"/>
        </w:rPr>
        <w:t>；达到设定温度时间内部温度传感器在设定温度平衡</w:t>
      </w:r>
      <w:r>
        <w:rPr>
          <w:rFonts w:ascii="Arial" w:eastAsia="宋体" w:hAnsi="Arial" w:cs="Arial" w:hint="eastAsia"/>
          <w:bCs/>
          <w:iCs/>
          <w:szCs w:val="21"/>
        </w:rPr>
        <w:t>1</w:t>
      </w:r>
      <w:r>
        <w:rPr>
          <w:rFonts w:ascii="Arial" w:eastAsia="宋体" w:hAnsi="Arial" w:cs="Arial" w:hint="eastAsia"/>
          <w:bCs/>
          <w:iCs/>
          <w:szCs w:val="21"/>
        </w:rPr>
        <w:t>小时后，打开柱管理器门</w:t>
      </w:r>
      <w:r>
        <w:rPr>
          <w:rFonts w:ascii="Arial" w:eastAsia="宋体" w:hAnsi="Arial" w:cs="Arial" w:hint="eastAsia"/>
          <w:bCs/>
          <w:iCs/>
          <w:szCs w:val="21"/>
        </w:rPr>
        <w:t>30</w:t>
      </w:r>
      <w:r>
        <w:rPr>
          <w:rFonts w:ascii="Arial" w:eastAsia="宋体" w:hAnsi="Arial" w:cs="Arial" w:hint="eastAsia"/>
          <w:bCs/>
          <w:iCs/>
          <w:szCs w:val="21"/>
        </w:rPr>
        <w:t>秒后</w:t>
      </w:r>
      <w:r>
        <w:rPr>
          <w:rFonts w:ascii="Arial" w:eastAsia="宋体" w:hAnsi="Arial" w:cs="Arial" w:hint="eastAsia"/>
          <w:bCs/>
          <w:iCs/>
          <w:szCs w:val="21"/>
        </w:rPr>
        <w:t>12</w:t>
      </w:r>
      <w:r>
        <w:rPr>
          <w:rFonts w:ascii="Arial" w:eastAsia="宋体" w:hAnsi="Arial" w:cs="Arial" w:hint="eastAsia"/>
          <w:bCs/>
          <w:iCs/>
          <w:szCs w:val="21"/>
        </w:rPr>
        <w:t>分钟内重新达到设定温度。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2.3.6</w:t>
      </w:r>
      <w:r>
        <w:rPr>
          <w:rFonts w:ascii="Arial" w:eastAsia="宋体" w:hAnsi="Arial" w:cs="Arial" w:hint="eastAsia"/>
          <w:bCs/>
          <w:iCs/>
          <w:szCs w:val="21"/>
        </w:rPr>
        <w:t>流路部分主要材料（包括选配阀门）：聚醚醚酮，</w:t>
      </w:r>
      <w:r>
        <w:rPr>
          <w:rFonts w:ascii="Arial" w:eastAsia="宋体" w:hAnsi="Arial" w:cs="Arial" w:hint="eastAsia"/>
          <w:bCs/>
          <w:iCs/>
          <w:szCs w:val="21"/>
        </w:rPr>
        <w:t>316</w:t>
      </w:r>
      <w:r>
        <w:rPr>
          <w:rFonts w:ascii="Arial" w:eastAsia="宋体" w:hAnsi="Arial" w:cs="Arial" w:hint="eastAsia"/>
          <w:bCs/>
          <w:iCs/>
          <w:szCs w:val="21"/>
        </w:rPr>
        <w:t>不锈钢，聚酰亚胺，氟聚物。</w:t>
      </w:r>
    </w:p>
    <w:p w:rsidR="000E0236" w:rsidRDefault="000E0236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 xml:space="preserve">2.4 </w:t>
      </w:r>
      <w:r>
        <w:rPr>
          <w:rFonts w:ascii="Arial" w:eastAsia="宋体" w:hAnsi="Arial" w:cs="Arial" w:hint="eastAsia"/>
          <w:bCs/>
          <w:iCs/>
          <w:szCs w:val="21"/>
        </w:rPr>
        <w:t xml:space="preserve">RI </w:t>
      </w:r>
      <w:r>
        <w:rPr>
          <w:rFonts w:ascii="Arial" w:eastAsia="宋体" w:hAnsi="Arial" w:cs="Arial" w:hint="eastAsia"/>
          <w:bCs/>
          <w:iCs/>
          <w:szCs w:val="21"/>
        </w:rPr>
        <w:t>检测器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.4.1</w:t>
      </w:r>
      <w:r>
        <w:rPr>
          <w:rFonts w:ascii="Arial" w:eastAsia="宋体" w:hAnsi="Arial" w:cs="Arial" w:hint="eastAsia"/>
          <w:bCs/>
          <w:iCs/>
          <w:szCs w:val="21"/>
        </w:rPr>
        <w:t>折光率范围：</w:t>
      </w:r>
      <w:r>
        <w:rPr>
          <w:rFonts w:ascii="Arial" w:eastAsia="宋体" w:hAnsi="Arial" w:cs="Arial" w:hint="eastAsia"/>
          <w:bCs/>
          <w:iCs/>
          <w:szCs w:val="21"/>
        </w:rPr>
        <w:t>1.00~1.75 RIU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.4.2</w:t>
      </w:r>
      <w:r>
        <w:rPr>
          <w:rFonts w:ascii="Arial" w:eastAsia="宋体" w:hAnsi="Arial" w:cs="Arial" w:hint="eastAsia"/>
          <w:bCs/>
          <w:iCs/>
          <w:szCs w:val="21"/>
        </w:rPr>
        <w:t>噪音：±</w:t>
      </w:r>
      <w:r>
        <w:rPr>
          <w:rFonts w:ascii="Arial" w:eastAsia="宋体" w:hAnsi="Arial" w:cs="Arial" w:hint="eastAsia"/>
          <w:bCs/>
          <w:iCs/>
          <w:szCs w:val="21"/>
        </w:rPr>
        <w:t>1.5 x 10</w:t>
      </w:r>
      <w:r>
        <w:rPr>
          <w:rFonts w:ascii="Arial" w:eastAsia="宋体" w:hAnsi="Arial" w:cs="Arial" w:hint="eastAsia"/>
          <w:bCs/>
          <w:iCs/>
          <w:szCs w:val="21"/>
        </w:rPr>
        <w:t>-9</w:t>
      </w:r>
      <w:r>
        <w:rPr>
          <w:rFonts w:ascii="Arial" w:eastAsia="宋体" w:hAnsi="Arial" w:cs="Arial" w:hint="eastAsia"/>
          <w:bCs/>
          <w:iCs/>
          <w:szCs w:val="21"/>
        </w:rPr>
        <w:t>，</w:t>
      </w:r>
      <w:r>
        <w:rPr>
          <w:rFonts w:ascii="Arial" w:eastAsia="宋体" w:hAnsi="Arial" w:cs="Arial" w:hint="eastAsia"/>
          <w:bCs/>
          <w:iCs/>
          <w:szCs w:val="21"/>
        </w:rPr>
        <w:t>RIU</w:t>
      </w:r>
      <w:r>
        <w:rPr>
          <w:rFonts w:ascii="Arial" w:eastAsia="宋体" w:hAnsi="Arial" w:cs="Arial" w:hint="eastAsia"/>
          <w:bCs/>
          <w:iCs/>
          <w:szCs w:val="21"/>
        </w:rPr>
        <w:t>模式（</w:t>
      </w:r>
      <w:r>
        <w:rPr>
          <w:rFonts w:ascii="Arial" w:eastAsia="宋体" w:hAnsi="Arial" w:cs="Arial" w:hint="eastAsia"/>
          <w:bCs/>
          <w:iCs/>
          <w:szCs w:val="21"/>
        </w:rPr>
        <w:t>2s FTC Hamming</w:t>
      </w:r>
      <w:r>
        <w:rPr>
          <w:rFonts w:ascii="Arial" w:eastAsia="宋体" w:hAnsi="Arial" w:cs="Arial" w:hint="eastAsia"/>
          <w:bCs/>
          <w:iCs/>
          <w:szCs w:val="21"/>
        </w:rPr>
        <w:t>，</w:t>
      </w:r>
      <w:r>
        <w:rPr>
          <w:rFonts w:ascii="Arial" w:eastAsia="宋体" w:hAnsi="Arial" w:cs="Arial" w:hint="eastAsia"/>
          <w:bCs/>
          <w:iCs/>
          <w:szCs w:val="21"/>
        </w:rPr>
        <w:t>1.0 mL/min</w:t>
      </w:r>
      <w:r>
        <w:rPr>
          <w:rFonts w:ascii="Arial" w:eastAsia="宋体" w:hAnsi="Arial" w:cs="Arial" w:hint="eastAsia"/>
          <w:bCs/>
          <w:iCs/>
          <w:szCs w:val="21"/>
        </w:rPr>
        <w:t>，</w:t>
      </w:r>
      <w:r>
        <w:rPr>
          <w:rFonts w:ascii="Arial" w:eastAsia="宋体" w:hAnsi="Arial" w:cs="Arial" w:hint="eastAsia"/>
          <w:bCs/>
          <w:iCs/>
          <w:szCs w:val="21"/>
        </w:rPr>
        <w:t>100% H2O</w:t>
      </w:r>
      <w:r>
        <w:rPr>
          <w:rFonts w:ascii="Arial" w:eastAsia="宋体" w:hAnsi="Arial" w:cs="Arial" w:hint="eastAsia"/>
          <w:bCs/>
          <w:iCs/>
          <w:szCs w:val="21"/>
        </w:rPr>
        <w:t>）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.4.3</w:t>
      </w:r>
      <w:r>
        <w:rPr>
          <w:rFonts w:ascii="Arial" w:eastAsia="宋体" w:hAnsi="Arial" w:cs="Arial" w:hint="eastAsia"/>
          <w:bCs/>
          <w:iCs/>
          <w:szCs w:val="21"/>
        </w:rPr>
        <w:t>漂移：≤±</w:t>
      </w:r>
      <w:r>
        <w:rPr>
          <w:rFonts w:ascii="Arial" w:eastAsia="宋体" w:hAnsi="Arial" w:cs="Arial" w:hint="eastAsia"/>
          <w:bCs/>
          <w:iCs/>
          <w:szCs w:val="21"/>
        </w:rPr>
        <w:t>2.0 x 10-7RIU/</w:t>
      </w:r>
      <w:proofErr w:type="spellStart"/>
      <w:r>
        <w:rPr>
          <w:rFonts w:ascii="Arial" w:eastAsia="宋体" w:hAnsi="Arial" w:cs="Arial" w:hint="eastAsia"/>
          <w:bCs/>
          <w:iCs/>
          <w:szCs w:val="21"/>
        </w:rPr>
        <w:t>hr</w:t>
      </w:r>
      <w:proofErr w:type="spellEnd"/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.4.4</w:t>
      </w:r>
      <w:r>
        <w:rPr>
          <w:rFonts w:ascii="Arial" w:eastAsia="宋体" w:hAnsi="Arial" w:cs="Arial" w:hint="eastAsia"/>
          <w:bCs/>
          <w:iCs/>
          <w:szCs w:val="21"/>
        </w:rPr>
        <w:t>测量范围：</w:t>
      </w:r>
      <w:r>
        <w:rPr>
          <w:rFonts w:ascii="Arial" w:eastAsia="宋体" w:hAnsi="Arial" w:cs="Arial" w:hint="eastAsia"/>
          <w:bCs/>
          <w:iCs/>
          <w:szCs w:val="21"/>
        </w:rPr>
        <w:t>7.0 x 10-9 RIU~5.0 x 10-4 RIU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.4.5</w:t>
      </w:r>
      <w:r>
        <w:rPr>
          <w:rFonts w:ascii="Arial" w:eastAsia="宋体" w:hAnsi="Arial" w:cs="Arial" w:hint="eastAsia"/>
          <w:bCs/>
          <w:iCs/>
          <w:szCs w:val="21"/>
        </w:rPr>
        <w:t>线性动态范围：在</w:t>
      </w:r>
      <w:r>
        <w:rPr>
          <w:rFonts w:ascii="Arial" w:eastAsia="宋体" w:hAnsi="Arial" w:cs="Arial" w:hint="eastAsia"/>
          <w:bCs/>
          <w:iCs/>
          <w:szCs w:val="21"/>
        </w:rPr>
        <w:t>5.0 x 10-4 RIU</w:t>
      </w:r>
      <w:r>
        <w:rPr>
          <w:rFonts w:ascii="Arial" w:eastAsia="宋体" w:hAnsi="Arial" w:cs="Arial" w:hint="eastAsia"/>
          <w:bCs/>
          <w:iCs/>
          <w:szCs w:val="21"/>
        </w:rPr>
        <w:t>范围内≤</w:t>
      </w:r>
      <w:r>
        <w:rPr>
          <w:rFonts w:ascii="Arial" w:eastAsia="宋体" w:hAnsi="Arial" w:cs="Arial" w:hint="eastAsia"/>
          <w:bCs/>
          <w:iCs/>
          <w:szCs w:val="21"/>
        </w:rPr>
        <w:t xml:space="preserve"> 5%</w:t>
      </w:r>
    </w:p>
    <w:p w:rsidR="000E0236" w:rsidRDefault="00B65ED8">
      <w:pPr>
        <w:pStyle w:val="1"/>
        <w:spacing w:line="360" w:lineRule="auto"/>
        <w:ind w:firstLineChars="0" w:firstLine="0"/>
        <w:jc w:val="left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2.4.6</w:t>
      </w:r>
      <w:r>
        <w:rPr>
          <w:rFonts w:ascii="Arial" w:eastAsia="宋体" w:hAnsi="Arial" w:cs="Arial" w:hint="eastAsia"/>
          <w:bCs/>
          <w:iCs/>
          <w:szCs w:val="21"/>
        </w:rPr>
        <w:t>整体阀设计：</w:t>
      </w:r>
      <w:r>
        <w:rPr>
          <w:rFonts w:ascii="Arial" w:eastAsia="宋体" w:hAnsi="Arial" w:cs="Arial" w:hint="eastAsia"/>
          <w:bCs/>
          <w:iCs/>
          <w:szCs w:val="21"/>
        </w:rPr>
        <w:tab/>
      </w:r>
      <w:r>
        <w:rPr>
          <w:rFonts w:ascii="Arial" w:eastAsia="宋体" w:hAnsi="Arial" w:cs="Arial" w:hint="eastAsia"/>
          <w:bCs/>
          <w:iCs/>
          <w:szCs w:val="21"/>
        </w:rPr>
        <w:t>清洗，循环，限压阀。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2.4.7</w:t>
      </w:r>
      <w:r>
        <w:rPr>
          <w:rFonts w:ascii="Arial" w:eastAsia="宋体" w:hAnsi="Arial" w:cs="Arial" w:hint="eastAsia"/>
          <w:bCs/>
          <w:iCs/>
          <w:szCs w:val="21"/>
        </w:rPr>
        <w:t>流通池：熔融石英。</w:t>
      </w: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 w:hint="eastAsia"/>
          <w:bCs/>
          <w:iCs/>
          <w:szCs w:val="21"/>
        </w:rPr>
        <w:t>2</w:t>
      </w:r>
      <w:r>
        <w:rPr>
          <w:rFonts w:ascii="Arial" w:eastAsia="宋体" w:hAnsi="Arial" w:cs="Arial"/>
          <w:bCs/>
          <w:iCs/>
          <w:szCs w:val="21"/>
        </w:rPr>
        <w:t>.4.8</w:t>
      </w:r>
      <w:r>
        <w:rPr>
          <w:rFonts w:ascii="Arial" w:eastAsia="宋体" w:hAnsi="Arial" w:cs="Arial" w:hint="eastAsia"/>
          <w:bCs/>
          <w:iCs/>
          <w:szCs w:val="21"/>
        </w:rPr>
        <w:t>流通池设计：梯形狭缝的光路设计，从硬件上消除示差折光效应。</w:t>
      </w:r>
    </w:p>
    <w:p w:rsidR="000E0236" w:rsidRDefault="000E0236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</w:p>
    <w:p w:rsidR="000E0236" w:rsidRDefault="00B65ED8">
      <w:pPr>
        <w:pStyle w:val="1"/>
        <w:spacing w:line="360" w:lineRule="auto"/>
        <w:ind w:firstLineChars="0" w:firstLine="0"/>
        <w:rPr>
          <w:rFonts w:ascii="Arial" w:eastAsia="宋体" w:hAnsi="Arial" w:cs="Arial"/>
          <w:bCs/>
          <w:iCs/>
          <w:szCs w:val="21"/>
        </w:rPr>
      </w:pPr>
      <w:r>
        <w:rPr>
          <w:rFonts w:ascii="Arial" w:eastAsia="宋体" w:hAnsi="Arial" w:cs="Arial"/>
          <w:bCs/>
          <w:iCs/>
          <w:szCs w:val="21"/>
        </w:rPr>
        <w:t>2.5.</w:t>
      </w:r>
      <w:r>
        <w:rPr>
          <w:rFonts w:ascii="Arial" w:eastAsia="宋体" w:hAnsi="Arial" w:cs="Arial" w:hint="eastAsia"/>
          <w:bCs/>
          <w:iCs/>
          <w:szCs w:val="21"/>
        </w:rPr>
        <w:t>激光光散射检测器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2.5.1</w:t>
      </w:r>
      <w:r>
        <w:rPr>
          <w:rFonts w:ascii="Arial" w:hAnsi="Arial" w:cs="Arial" w:hint="eastAsia"/>
          <w:bCs/>
          <w:iCs/>
          <w:szCs w:val="21"/>
        </w:rPr>
        <w:t>激光波长：</w:t>
      </w:r>
      <w:r>
        <w:rPr>
          <w:rFonts w:ascii="Arial" w:hAnsi="Arial" w:cs="Arial" w:hint="eastAsia"/>
          <w:bCs/>
          <w:iCs/>
          <w:szCs w:val="21"/>
        </w:rPr>
        <w:t xml:space="preserve">658nm </w:t>
      </w:r>
      <w:r>
        <w:rPr>
          <w:rFonts w:ascii="Arial" w:hAnsi="Arial" w:cs="Arial" w:hint="eastAsia"/>
          <w:bCs/>
          <w:iCs/>
          <w:szCs w:val="21"/>
        </w:rPr>
        <w:t>砷化镓线性偏振激光</w:t>
      </w:r>
      <w:r>
        <w:rPr>
          <w:rFonts w:ascii="Arial" w:hAnsi="Arial" w:cs="Arial" w:hint="eastAsia"/>
          <w:bCs/>
          <w:iCs/>
          <w:szCs w:val="21"/>
        </w:rPr>
        <w:t xml:space="preserve">      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2.5.2</w:t>
      </w:r>
      <w:r>
        <w:rPr>
          <w:rFonts w:ascii="Arial" w:hAnsi="Arial" w:cs="Arial" w:hint="eastAsia"/>
          <w:bCs/>
          <w:iCs/>
          <w:szCs w:val="21"/>
        </w:rPr>
        <w:t>激光功率：</w:t>
      </w:r>
      <w:r>
        <w:rPr>
          <w:rFonts w:ascii="Arial" w:hAnsi="Arial" w:cs="Arial" w:hint="eastAsia"/>
          <w:bCs/>
          <w:iCs/>
          <w:szCs w:val="21"/>
        </w:rPr>
        <w:t>120</w:t>
      </w:r>
      <w:r>
        <w:rPr>
          <w:rFonts w:ascii="Arial" w:hAnsi="Arial" w:cs="Arial" w:hint="eastAsia"/>
          <w:bCs/>
          <w:iCs/>
          <w:szCs w:val="21"/>
        </w:rPr>
        <w:t>毫瓦</w:t>
      </w:r>
      <w:r>
        <w:rPr>
          <w:rFonts w:ascii="Arial" w:hAnsi="Arial" w:cs="Arial" w:hint="eastAsia"/>
          <w:bCs/>
          <w:iCs/>
          <w:szCs w:val="21"/>
        </w:rPr>
        <w:t xml:space="preserve"> 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lastRenderedPageBreak/>
        <w:t>2.5.3</w:t>
      </w:r>
      <w:r>
        <w:rPr>
          <w:rFonts w:ascii="Arial" w:hAnsi="Arial" w:cs="Arial" w:hint="eastAsia"/>
          <w:bCs/>
          <w:iCs/>
          <w:szCs w:val="21"/>
        </w:rPr>
        <w:t>检测器类型：超静式混合光电二极管，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2.5.4</w:t>
      </w:r>
      <w:r>
        <w:rPr>
          <w:rFonts w:ascii="Arial" w:hAnsi="Arial" w:cs="Arial" w:hint="eastAsia"/>
          <w:bCs/>
          <w:iCs/>
          <w:szCs w:val="21"/>
        </w:rPr>
        <w:t>场效应晶体管互阻抗放大器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2.5.5</w:t>
      </w:r>
      <w:r>
        <w:rPr>
          <w:rFonts w:ascii="Arial" w:hAnsi="Arial" w:cs="Arial" w:hint="eastAsia"/>
          <w:bCs/>
          <w:iCs/>
          <w:szCs w:val="21"/>
        </w:rPr>
        <w:t>检测角度：</w:t>
      </w:r>
      <w:r>
        <w:rPr>
          <w:rFonts w:ascii="Arial" w:hAnsi="Arial" w:cs="Arial" w:hint="eastAsia"/>
          <w:bCs/>
          <w:iCs/>
          <w:szCs w:val="21"/>
        </w:rPr>
        <w:t>18</w:t>
      </w:r>
      <w:r>
        <w:rPr>
          <w:rFonts w:ascii="Arial" w:hAnsi="Arial" w:cs="Arial" w:hint="eastAsia"/>
          <w:bCs/>
          <w:iCs/>
          <w:szCs w:val="21"/>
        </w:rPr>
        <w:t>个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2.5.6</w:t>
      </w:r>
      <w:r>
        <w:rPr>
          <w:rFonts w:ascii="Arial" w:hAnsi="Arial" w:cs="Arial" w:hint="eastAsia"/>
          <w:bCs/>
          <w:iCs/>
          <w:szCs w:val="21"/>
        </w:rPr>
        <w:t>角度范围：</w:t>
      </w:r>
      <w:r>
        <w:rPr>
          <w:rFonts w:ascii="Arial" w:hAnsi="Arial" w:cs="Arial" w:hint="eastAsia"/>
          <w:bCs/>
          <w:iCs/>
          <w:szCs w:val="21"/>
        </w:rPr>
        <w:t xml:space="preserve">13 </w:t>
      </w:r>
      <w:r>
        <w:rPr>
          <w:rFonts w:ascii="Arial" w:hAnsi="Arial" w:cs="Arial" w:hint="eastAsia"/>
          <w:bCs/>
          <w:iCs/>
          <w:szCs w:val="21"/>
        </w:rPr>
        <w:t>–</w:t>
      </w:r>
      <w:r>
        <w:rPr>
          <w:rFonts w:ascii="Arial" w:hAnsi="Arial" w:cs="Arial" w:hint="eastAsia"/>
          <w:bCs/>
          <w:iCs/>
          <w:szCs w:val="21"/>
        </w:rPr>
        <w:t xml:space="preserve"> 160</w:t>
      </w:r>
      <w:r>
        <w:rPr>
          <w:rFonts w:ascii="Arial" w:hAnsi="Arial" w:cs="Arial" w:hint="eastAsia"/>
          <w:bCs/>
          <w:iCs/>
          <w:szCs w:val="21"/>
        </w:rPr>
        <w:t>度，最小检测角度不高于</w:t>
      </w:r>
      <w:r>
        <w:rPr>
          <w:rFonts w:ascii="Arial" w:hAnsi="Arial" w:cs="Arial" w:hint="eastAsia"/>
          <w:bCs/>
          <w:iCs/>
          <w:szCs w:val="21"/>
        </w:rPr>
        <w:t>15</w:t>
      </w:r>
      <w:r>
        <w:rPr>
          <w:rFonts w:ascii="Arial" w:hAnsi="Arial" w:cs="Arial" w:hint="eastAsia"/>
          <w:bCs/>
          <w:iCs/>
          <w:szCs w:val="21"/>
        </w:rPr>
        <w:t>°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2.5.7</w:t>
      </w:r>
      <w:r>
        <w:rPr>
          <w:rFonts w:ascii="Arial" w:hAnsi="Arial" w:cs="Arial" w:hint="eastAsia"/>
          <w:bCs/>
          <w:iCs/>
          <w:szCs w:val="21"/>
        </w:rPr>
        <w:t>散射体积：</w:t>
      </w:r>
      <w:r>
        <w:rPr>
          <w:rFonts w:ascii="Arial" w:hAnsi="Arial" w:cs="Arial" w:hint="eastAsia"/>
          <w:bCs/>
          <w:iCs/>
          <w:szCs w:val="21"/>
        </w:rPr>
        <w:t>0.02ul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2.5.8</w:t>
      </w:r>
      <w:r>
        <w:rPr>
          <w:rFonts w:ascii="Arial" w:hAnsi="Arial" w:cs="Arial" w:hint="eastAsia"/>
          <w:bCs/>
          <w:iCs/>
          <w:szCs w:val="21"/>
        </w:rPr>
        <w:t>检测信号线性量程范围（</w:t>
      </w:r>
      <w:r>
        <w:rPr>
          <w:rFonts w:ascii="Arial" w:hAnsi="Arial" w:cs="Arial" w:hint="eastAsia"/>
          <w:bCs/>
          <w:iCs/>
          <w:szCs w:val="21"/>
        </w:rPr>
        <w:t>V</w:t>
      </w:r>
      <w:r>
        <w:rPr>
          <w:rFonts w:ascii="Arial" w:hAnsi="Arial" w:cs="Arial" w:hint="eastAsia"/>
          <w:bCs/>
          <w:iCs/>
          <w:szCs w:val="21"/>
        </w:rPr>
        <w:t>）：±</w:t>
      </w:r>
      <w:r>
        <w:rPr>
          <w:rFonts w:ascii="Arial" w:hAnsi="Arial" w:cs="Arial" w:hint="eastAsia"/>
          <w:bCs/>
          <w:iCs/>
          <w:szCs w:val="21"/>
        </w:rPr>
        <w:t>10V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2.5.9</w:t>
      </w:r>
      <w:r>
        <w:rPr>
          <w:rFonts w:ascii="Arial" w:hAnsi="Arial" w:cs="Arial" w:hint="eastAsia"/>
          <w:bCs/>
          <w:iCs/>
          <w:szCs w:val="21"/>
        </w:rPr>
        <w:t>检测灵敏度：</w:t>
      </w:r>
      <w:r>
        <w:rPr>
          <w:rFonts w:ascii="Arial" w:hAnsi="Arial" w:cs="Arial" w:hint="eastAsia"/>
          <w:bCs/>
          <w:iCs/>
          <w:szCs w:val="21"/>
        </w:rPr>
        <w:t>10ng of 100kD polystyrene/</w:t>
      </w:r>
      <w:r>
        <w:rPr>
          <w:rFonts w:ascii="Arial" w:hAnsi="Arial" w:cs="Arial" w:hint="eastAsia"/>
          <w:bCs/>
          <w:iCs/>
          <w:szCs w:val="21"/>
        </w:rPr>
        <w:t>四氢呋喃体系，或</w:t>
      </w:r>
      <w:r>
        <w:rPr>
          <w:rFonts w:ascii="Arial" w:hAnsi="Arial" w:cs="Arial" w:hint="eastAsia"/>
          <w:bCs/>
          <w:iCs/>
          <w:szCs w:val="21"/>
        </w:rPr>
        <w:t>200ng of BSA/</w:t>
      </w:r>
      <w:r>
        <w:rPr>
          <w:rFonts w:ascii="Arial" w:hAnsi="Arial" w:cs="Arial" w:hint="eastAsia"/>
          <w:bCs/>
          <w:iCs/>
          <w:szCs w:val="21"/>
        </w:rPr>
        <w:t>磷酸盐缓冲液体系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2.5.10</w:t>
      </w:r>
      <w:r>
        <w:rPr>
          <w:rFonts w:ascii="Arial" w:hAnsi="Arial" w:cs="Arial" w:hint="eastAsia"/>
          <w:bCs/>
          <w:iCs/>
          <w:szCs w:val="21"/>
        </w:rPr>
        <w:t>分子量测定范围：</w:t>
      </w:r>
      <w:r>
        <w:rPr>
          <w:rFonts w:ascii="Arial" w:hAnsi="Arial" w:cs="Arial" w:hint="eastAsia"/>
          <w:bCs/>
          <w:iCs/>
          <w:szCs w:val="21"/>
        </w:rPr>
        <w:t>20</w:t>
      </w:r>
      <w:r>
        <w:rPr>
          <w:rFonts w:ascii="Arial" w:hAnsi="Arial" w:cs="Arial" w:hint="eastAsia"/>
          <w:bCs/>
          <w:iCs/>
          <w:szCs w:val="21"/>
        </w:rPr>
        <w:t>0 to 109 g/mole (Daltons)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2.5.11</w:t>
      </w:r>
      <w:r>
        <w:rPr>
          <w:rFonts w:ascii="Arial" w:hAnsi="Arial" w:cs="Arial" w:hint="eastAsia"/>
          <w:bCs/>
          <w:iCs/>
          <w:szCs w:val="21"/>
        </w:rPr>
        <w:t>分子尺寸测定范围：</w:t>
      </w:r>
      <w:r>
        <w:rPr>
          <w:rFonts w:ascii="Arial" w:hAnsi="Arial" w:cs="Arial" w:hint="eastAsia"/>
          <w:bCs/>
          <w:iCs/>
          <w:szCs w:val="21"/>
        </w:rPr>
        <w:t>10 to 500+nm</w:t>
      </w:r>
      <w:r>
        <w:rPr>
          <w:rFonts w:ascii="Arial" w:hAnsi="Arial" w:cs="Arial" w:hint="eastAsia"/>
          <w:bCs/>
          <w:iCs/>
          <w:szCs w:val="21"/>
        </w:rPr>
        <w:t>，最高至</w:t>
      </w:r>
      <w:r>
        <w:rPr>
          <w:rFonts w:ascii="Arial" w:hAnsi="Arial" w:cs="Arial" w:hint="eastAsia"/>
          <w:bCs/>
          <w:iCs/>
          <w:szCs w:val="21"/>
        </w:rPr>
        <w:t>1000nm</w:t>
      </w:r>
      <w:r>
        <w:rPr>
          <w:rFonts w:ascii="Arial" w:hAnsi="Arial" w:cs="Arial" w:hint="eastAsia"/>
          <w:bCs/>
          <w:iCs/>
          <w:szCs w:val="21"/>
        </w:rPr>
        <w:t>（依据样品溶液构象）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2.5.12</w:t>
      </w:r>
      <w:r>
        <w:rPr>
          <w:rFonts w:ascii="Arial" w:hAnsi="Arial" w:cs="Arial" w:hint="eastAsia"/>
          <w:bCs/>
          <w:iCs/>
          <w:szCs w:val="21"/>
        </w:rPr>
        <w:t>分子尺寸</w:t>
      </w:r>
      <w:r>
        <w:rPr>
          <w:rFonts w:ascii="Arial" w:hAnsi="Arial" w:cs="Arial" w:hint="eastAsia"/>
          <w:bCs/>
          <w:iCs/>
          <w:szCs w:val="21"/>
        </w:rPr>
        <w:t>Rh</w:t>
      </w:r>
      <w:r>
        <w:rPr>
          <w:rFonts w:ascii="Arial" w:hAnsi="Arial" w:cs="Arial" w:hint="eastAsia"/>
          <w:bCs/>
          <w:iCs/>
          <w:szCs w:val="21"/>
        </w:rPr>
        <w:t>测定范围：</w:t>
      </w:r>
      <w:r>
        <w:rPr>
          <w:rFonts w:ascii="Arial" w:hAnsi="Arial" w:cs="Arial" w:hint="eastAsia"/>
          <w:bCs/>
          <w:iCs/>
          <w:szCs w:val="21"/>
        </w:rPr>
        <w:t>0.5</w:t>
      </w:r>
      <w:r>
        <w:rPr>
          <w:rFonts w:ascii="Arial" w:hAnsi="Arial" w:cs="Arial" w:hint="eastAsia"/>
          <w:bCs/>
          <w:iCs/>
          <w:szCs w:val="21"/>
        </w:rPr>
        <w:t>–</w:t>
      </w:r>
      <w:r>
        <w:rPr>
          <w:rFonts w:ascii="Arial" w:hAnsi="Arial" w:cs="Arial" w:hint="eastAsia"/>
          <w:bCs/>
          <w:iCs/>
          <w:szCs w:val="21"/>
        </w:rPr>
        <w:t>300 nm/Flow</w:t>
      </w:r>
      <w:r>
        <w:rPr>
          <w:rFonts w:ascii="Arial" w:hAnsi="Arial" w:cs="Arial" w:hint="eastAsia"/>
          <w:bCs/>
          <w:iCs/>
          <w:szCs w:val="21"/>
        </w:rPr>
        <w:t>；</w:t>
      </w:r>
    </w:p>
    <w:p w:rsidR="000E0236" w:rsidRDefault="00B65ED8">
      <w:pPr>
        <w:spacing w:line="360" w:lineRule="auto"/>
        <w:jc w:val="left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 xml:space="preserve">2.5.13 </w:t>
      </w:r>
      <w:r>
        <w:rPr>
          <w:rFonts w:ascii="Arial" w:hAnsi="Arial" w:cs="Arial" w:hint="eastAsia"/>
          <w:bCs/>
          <w:iCs/>
          <w:szCs w:val="21"/>
        </w:rPr>
        <w:t>20ml</w:t>
      </w:r>
      <w:r>
        <w:rPr>
          <w:rFonts w:ascii="Arial" w:hAnsi="Arial" w:cs="Arial" w:hint="eastAsia"/>
          <w:bCs/>
          <w:iCs/>
          <w:szCs w:val="21"/>
        </w:rPr>
        <w:t>光散射瓶</w:t>
      </w:r>
      <w:proofErr w:type="spellStart"/>
      <w:r>
        <w:rPr>
          <w:rFonts w:ascii="Arial" w:hAnsi="Arial" w:cs="Arial" w:hint="eastAsia"/>
          <w:bCs/>
          <w:iCs/>
          <w:szCs w:val="21"/>
        </w:rPr>
        <w:t>Zimm</w:t>
      </w:r>
      <w:proofErr w:type="spellEnd"/>
      <w:r>
        <w:rPr>
          <w:rFonts w:ascii="Arial" w:hAnsi="Arial" w:cs="Arial" w:hint="eastAsia"/>
          <w:bCs/>
          <w:iCs/>
          <w:szCs w:val="21"/>
        </w:rPr>
        <w:t xml:space="preserve"> plot</w:t>
      </w:r>
      <w:r>
        <w:rPr>
          <w:rFonts w:ascii="Arial" w:hAnsi="Arial" w:cs="Arial" w:hint="eastAsia"/>
          <w:bCs/>
          <w:iCs/>
          <w:szCs w:val="21"/>
        </w:rPr>
        <w:t>方法单机测定</w:t>
      </w:r>
      <w:r>
        <w:rPr>
          <w:rFonts w:ascii="Arial" w:hAnsi="Arial" w:cs="Arial" w:hint="eastAsia"/>
          <w:bCs/>
          <w:iCs/>
          <w:szCs w:val="21"/>
        </w:rPr>
        <w:t>Mw</w:t>
      </w:r>
      <w:r>
        <w:rPr>
          <w:rFonts w:ascii="Arial" w:hAnsi="Arial" w:cs="Arial" w:hint="eastAsia"/>
          <w:bCs/>
          <w:iCs/>
          <w:szCs w:val="21"/>
        </w:rPr>
        <w:t>、</w:t>
      </w:r>
      <w:proofErr w:type="spellStart"/>
      <w:r>
        <w:rPr>
          <w:rFonts w:ascii="Arial" w:hAnsi="Arial" w:cs="Arial" w:hint="eastAsia"/>
          <w:bCs/>
          <w:iCs/>
          <w:szCs w:val="21"/>
        </w:rPr>
        <w:t>rg</w:t>
      </w:r>
      <w:proofErr w:type="spellEnd"/>
      <w:r>
        <w:rPr>
          <w:rFonts w:ascii="Arial" w:hAnsi="Arial" w:cs="Arial" w:hint="eastAsia"/>
          <w:bCs/>
          <w:iCs/>
          <w:szCs w:val="21"/>
        </w:rPr>
        <w:t>、</w:t>
      </w:r>
      <w:r>
        <w:rPr>
          <w:rFonts w:ascii="Arial" w:hAnsi="Arial" w:cs="Arial" w:hint="eastAsia"/>
          <w:bCs/>
          <w:iCs/>
          <w:szCs w:val="21"/>
        </w:rPr>
        <w:t>A2</w:t>
      </w:r>
      <w:r>
        <w:rPr>
          <w:rFonts w:ascii="Arial" w:hAnsi="Arial" w:cs="Arial" w:hint="eastAsia"/>
          <w:bCs/>
          <w:iCs/>
          <w:szCs w:val="21"/>
        </w:rPr>
        <w:t>。</w:t>
      </w:r>
    </w:p>
    <w:p w:rsidR="000E0236" w:rsidRDefault="00B65ED8">
      <w:pPr>
        <w:spacing w:line="360" w:lineRule="auto"/>
        <w:jc w:val="left"/>
        <w:rPr>
          <w:rFonts w:cs="宋体"/>
          <w:sz w:val="24"/>
        </w:rPr>
      </w:pPr>
      <w:r>
        <w:rPr>
          <w:rFonts w:ascii="Arial" w:hAnsi="Arial" w:cs="Arial"/>
          <w:bCs/>
          <w:iCs/>
          <w:szCs w:val="21"/>
        </w:rPr>
        <w:t>2.5.14</w:t>
      </w:r>
      <w:r>
        <w:rPr>
          <w:rFonts w:ascii="Arial" w:hAnsi="Arial" w:cs="Arial" w:hint="eastAsia"/>
          <w:bCs/>
          <w:iCs/>
          <w:szCs w:val="21"/>
        </w:rPr>
        <w:t>检测池在线超声清洗功能</w:t>
      </w:r>
    </w:p>
    <w:p w:rsidR="000E0236" w:rsidRDefault="00B65ED8">
      <w:pPr>
        <w:widowControl/>
        <w:autoSpaceDE w:val="0"/>
        <w:autoSpaceDN w:val="0"/>
        <w:spacing w:line="324" w:lineRule="auto"/>
        <w:textAlignment w:val="bottom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3.</w:t>
      </w:r>
      <w:r>
        <w:rPr>
          <w:rFonts w:ascii="Arial" w:hAnsi="Arial" w:cs="Arial" w:hint="eastAsia"/>
          <w:bCs/>
          <w:iCs/>
          <w:szCs w:val="21"/>
        </w:rPr>
        <w:t>色谱数据管理系统</w:t>
      </w:r>
    </w:p>
    <w:p w:rsidR="000E0236" w:rsidRDefault="00B65ED8">
      <w:pPr>
        <w:widowControl/>
        <w:autoSpaceDE w:val="0"/>
        <w:autoSpaceDN w:val="0"/>
        <w:spacing w:line="324" w:lineRule="auto"/>
        <w:textAlignment w:val="bottom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3.1</w:t>
      </w:r>
      <w:r>
        <w:rPr>
          <w:rFonts w:ascii="Arial" w:hAnsi="Arial" w:cs="Arial" w:hint="eastAsia"/>
          <w:bCs/>
          <w:iCs/>
          <w:szCs w:val="21"/>
        </w:rPr>
        <w:t>在最新</w:t>
      </w:r>
      <w:r>
        <w:rPr>
          <w:rFonts w:ascii="Arial" w:hAnsi="Arial" w:cs="Arial" w:hint="eastAsia"/>
          <w:bCs/>
          <w:iCs/>
          <w:szCs w:val="21"/>
        </w:rPr>
        <w:t>Windows 7</w:t>
      </w:r>
      <w:r>
        <w:rPr>
          <w:rFonts w:ascii="Arial" w:hAnsi="Arial" w:cs="Arial" w:hint="eastAsia"/>
          <w:bCs/>
          <w:iCs/>
          <w:szCs w:val="21"/>
        </w:rPr>
        <w:t>，</w:t>
      </w:r>
      <w:r>
        <w:rPr>
          <w:rFonts w:ascii="Arial" w:hAnsi="Arial" w:cs="Arial" w:hint="eastAsia"/>
          <w:bCs/>
          <w:iCs/>
          <w:szCs w:val="21"/>
        </w:rPr>
        <w:t>64</w:t>
      </w:r>
      <w:r>
        <w:rPr>
          <w:rFonts w:ascii="Arial" w:hAnsi="Arial" w:cs="Arial" w:hint="eastAsia"/>
          <w:bCs/>
          <w:iCs/>
          <w:szCs w:val="21"/>
        </w:rPr>
        <w:t>中文版操作系统下编写和测试。</w:t>
      </w:r>
    </w:p>
    <w:p w:rsidR="000E0236" w:rsidRDefault="00B65ED8">
      <w:pPr>
        <w:widowControl/>
        <w:autoSpaceDE w:val="0"/>
        <w:autoSpaceDN w:val="0"/>
        <w:spacing w:line="324" w:lineRule="auto"/>
        <w:textAlignment w:val="bottom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3.2</w:t>
      </w:r>
      <w:bookmarkStart w:id="0" w:name="_GoBack"/>
      <w:bookmarkEnd w:id="0"/>
      <w:r>
        <w:rPr>
          <w:rFonts w:ascii="Arial" w:hAnsi="Arial" w:cs="Arial" w:hint="eastAsia"/>
          <w:bCs/>
          <w:iCs/>
          <w:szCs w:val="21"/>
        </w:rPr>
        <w:t>原厂源代码级全中文版，其中包括在线帮助采用简体中文，内置</w:t>
      </w:r>
      <w:r>
        <w:rPr>
          <w:rFonts w:ascii="Arial" w:hAnsi="Arial" w:cs="Arial" w:hint="eastAsia"/>
          <w:bCs/>
          <w:iCs/>
          <w:szCs w:val="21"/>
        </w:rPr>
        <w:t xml:space="preserve">ORACLE® </w:t>
      </w:r>
      <w:r>
        <w:rPr>
          <w:rFonts w:ascii="Arial" w:hAnsi="Arial" w:cs="Arial" w:hint="eastAsia"/>
          <w:bCs/>
          <w:iCs/>
          <w:szCs w:val="21"/>
        </w:rPr>
        <w:t>数据库。</w:t>
      </w:r>
    </w:p>
    <w:p w:rsidR="000E0236" w:rsidRDefault="00B65ED8">
      <w:pPr>
        <w:widowControl/>
        <w:autoSpaceDE w:val="0"/>
        <w:autoSpaceDN w:val="0"/>
        <w:spacing w:line="324" w:lineRule="auto"/>
        <w:textAlignment w:val="bottom"/>
        <w:rPr>
          <w:rFonts w:ascii="Arial" w:hAnsi="Arial" w:cs="Arial"/>
          <w:bCs/>
          <w:iCs/>
          <w:szCs w:val="21"/>
        </w:rPr>
      </w:pPr>
      <w:r>
        <w:rPr>
          <w:rFonts w:ascii="Arial" w:hAnsi="Arial" w:cs="Arial"/>
          <w:bCs/>
          <w:iCs/>
          <w:szCs w:val="21"/>
        </w:rPr>
        <w:t>3.3</w:t>
      </w:r>
      <w:r>
        <w:rPr>
          <w:rFonts w:ascii="Arial" w:hAnsi="Arial" w:cs="Arial" w:hint="eastAsia"/>
          <w:bCs/>
          <w:iCs/>
          <w:szCs w:val="21"/>
        </w:rPr>
        <w:t>具有数据安全性：符合相关法规的要求，具有电子记录，电子签名之功能。具有分配用户使用权限之功能。</w:t>
      </w:r>
    </w:p>
    <w:p w:rsidR="000E0236" w:rsidRDefault="00B65ED8">
      <w:pPr>
        <w:widowControl/>
        <w:autoSpaceDE w:val="0"/>
        <w:autoSpaceDN w:val="0"/>
        <w:spacing w:line="324" w:lineRule="auto"/>
        <w:textAlignment w:val="bottom"/>
        <w:rPr>
          <w:rFonts w:ascii="宋体" w:eastAsia="宋体" w:hAnsi="宋体" w:cs="宋体"/>
          <w:b/>
          <w:sz w:val="24"/>
        </w:rPr>
      </w:pPr>
      <w:r>
        <w:rPr>
          <w:rFonts w:ascii="Arial" w:hAnsi="Arial" w:cs="Arial"/>
          <w:bCs/>
          <w:iCs/>
          <w:szCs w:val="21"/>
        </w:rPr>
        <w:t>3.4</w:t>
      </w:r>
      <w:proofErr w:type="gramStart"/>
      <w:r>
        <w:rPr>
          <w:rFonts w:ascii="Arial" w:hAnsi="Arial" w:cs="Arial" w:hint="eastAsia"/>
          <w:bCs/>
          <w:iCs/>
          <w:szCs w:val="21"/>
        </w:rPr>
        <w:t>可以做窄分布</w:t>
      </w:r>
      <w:proofErr w:type="gramEnd"/>
      <w:r>
        <w:rPr>
          <w:rFonts w:ascii="Arial" w:hAnsi="Arial" w:cs="Arial" w:hint="eastAsia"/>
          <w:bCs/>
          <w:iCs/>
          <w:szCs w:val="21"/>
        </w:rPr>
        <w:t>校正、宽分布校正、普适校正以及各种曲线拟合（</w:t>
      </w:r>
      <w:r>
        <w:rPr>
          <w:rFonts w:ascii="Arial" w:hAnsi="Arial" w:cs="Arial" w:hint="eastAsia"/>
          <w:bCs/>
          <w:iCs/>
          <w:szCs w:val="21"/>
        </w:rPr>
        <w:t>GPC</w:t>
      </w:r>
      <w:r>
        <w:rPr>
          <w:rFonts w:ascii="Arial" w:hAnsi="Arial" w:cs="Arial" w:hint="eastAsia"/>
          <w:bCs/>
          <w:iCs/>
          <w:szCs w:val="21"/>
        </w:rPr>
        <w:t>选件）。</w:t>
      </w:r>
      <w:r>
        <w:rPr>
          <w:rFonts w:ascii="宋体" w:eastAsia="宋体" w:hAnsi="宋体" w:cs="宋体" w:hint="eastAsia"/>
          <w:b/>
          <w:sz w:val="24"/>
        </w:rPr>
        <w:t xml:space="preserve"> </w:t>
      </w:r>
    </w:p>
    <w:p w:rsidR="000E0236" w:rsidRDefault="00B65ED8">
      <w:pPr>
        <w:adjustRightInd w:val="0"/>
        <w:spacing w:line="36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（三）服务要求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货交用户后，由用户通知供应商安装时间，供应商应在接到通知后为用户进行安装。用户需按照供应商提供的安装要求准备好系统安装条件。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供应商提供的标准安装的服务内容包括：（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）仪器的安装，（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）操作软件的培训。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安装调试完毕后，由双方共同验收。在确认仪器运转正常后，由双方签发验收报告。设备免费保修期（即质保期）至少一年。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在仪器安装现场，供应商应用工程师将提供现场培训，培训内容包括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: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进行常规维修保养。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lastRenderedPageBreak/>
        <w:t>用户的支持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请求进行回复。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用户在仪器使用过程中遇到问题，厂家技术应用工程师将在第一时间内通过电话帮助客户解决问题。如果通过电话仍然无法排除故障，厂家在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个小时内做出响应，并确保技术应用工程师或维修工程师在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小时内到达现场。</w:t>
      </w:r>
    </w:p>
    <w:p w:rsidR="000E0236" w:rsidRDefault="00B65ED8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根据用户需求举办现场培训，帮助用户提高日常基本维护技能和系统的操作、管理满足工作的需要。提供至少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名设备制造商国内培训基地的培训名额（培训费用由供货商支付，住宿和差旅费用户自理），能够帮助用户建立所需实验方法，与用户共同探讨使用过程中遇到的技术问题，回答用户在仪器日常维护中所可能发生的各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种疑难咨询。</w:t>
      </w:r>
    </w:p>
    <w:p w:rsidR="000E0236" w:rsidRDefault="00B65ED8">
      <w:pPr>
        <w:pStyle w:val="a0"/>
        <w:ind w:firstLine="480"/>
      </w:pPr>
      <w:r>
        <w:rPr>
          <w:rFonts w:ascii="Times New Roman" w:hAnsi="Times New Roman" w:cs="Times New Roman" w:hint="eastAsia"/>
          <w:color w:val="000000"/>
          <w:sz w:val="24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仪器出现故障时，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买方第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一时间联系厂家技术工程师。若在线无法排除故障，则买方联系代理协调仪器厂家上门维修事宜，保修期内差旅费和备品备件费用由仪器代理商承担。从仪器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报修日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到恢复正常使用日的修理周期为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个工作日，超出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个工作日，买方需要测试的样品将委托第三方检测机构进行检测分析，期间产生的邮寄费、测试费等所有费用由仪器厂家承担。</w:t>
      </w:r>
    </w:p>
    <w:p w:rsidR="000E0236" w:rsidRDefault="000E0236">
      <w:pPr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</w:p>
    <w:sectPr w:rsidR="000E02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D8" w:rsidRDefault="00B65ED8">
      <w:r>
        <w:separator/>
      </w:r>
    </w:p>
  </w:endnote>
  <w:endnote w:type="continuationSeparator" w:id="0">
    <w:p w:rsidR="00B65ED8" w:rsidRDefault="00B6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36" w:rsidRDefault="00B65E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236" w:rsidRDefault="00B65ED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F37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E0236" w:rsidRDefault="00B65ED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F37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D8" w:rsidRDefault="00B65ED8">
      <w:r>
        <w:separator/>
      </w:r>
    </w:p>
  </w:footnote>
  <w:footnote w:type="continuationSeparator" w:id="0">
    <w:p w:rsidR="00B65ED8" w:rsidRDefault="00B6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5NTJkNGIyNWI3YTNhNjJlNjAwMTRmZjIxZjY3NWQifQ=="/>
  </w:docVars>
  <w:rsids>
    <w:rsidRoot w:val="30C84A8F"/>
    <w:rsid w:val="00014526"/>
    <w:rsid w:val="000E0236"/>
    <w:rsid w:val="00201464"/>
    <w:rsid w:val="00211292"/>
    <w:rsid w:val="004F37D0"/>
    <w:rsid w:val="00535E7A"/>
    <w:rsid w:val="0056064A"/>
    <w:rsid w:val="006C19EF"/>
    <w:rsid w:val="00745870"/>
    <w:rsid w:val="00793A3A"/>
    <w:rsid w:val="007B6995"/>
    <w:rsid w:val="00927345"/>
    <w:rsid w:val="00A76685"/>
    <w:rsid w:val="00B65ED8"/>
    <w:rsid w:val="00BE342C"/>
    <w:rsid w:val="00C84509"/>
    <w:rsid w:val="00C9504A"/>
    <w:rsid w:val="00EB7E60"/>
    <w:rsid w:val="029167E5"/>
    <w:rsid w:val="04936845"/>
    <w:rsid w:val="04D23811"/>
    <w:rsid w:val="04EF43C3"/>
    <w:rsid w:val="056D52E8"/>
    <w:rsid w:val="07610E7C"/>
    <w:rsid w:val="07654636"/>
    <w:rsid w:val="07832BA1"/>
    <w:rsid w:val="07A06D09"/>
    <w:rsid w:val="07B70A9C"/>
    <w:rsid w:val="07E6312F"/>
    <w:rsid w:val="09E244F6"/>
    <w:rsid w:val="09FB55B8"/>
    <w:rsid w:val="0AE20526"/>
    <w:rsid w:val="0C6A432F"/>
    <w:rsid w:val="0CF462EF"/>
    <w:rsid w:val="11EC57E6"/>
    <w:rsid w:val="128B3251"/>
    <w:rsid w:val="13893C35"/>
    <w:rsid w:val="13B81E24"/>
    <w:rsid w:val="141B23B3"/>
    <w:rsid w:val="151632A6"/>
    <w:rsid w:val="15EF0FCE"/>
    <w:rsid w:val="167069E6"/>
    <w:rsid w:val="175160A3"/>
    <w:rsid w:val="17D16DF6"/>
    <w:rsid w:val="18716A45"/>
    <w:rsid w:val="18DC65B5"/>
    <w:rsid w:val="1BC97502"/>
    <w:rsid w:val="1CD2683A"/>
    <w:rsid w:val="1E592455"/>
    <w:rsid w:val="1F9D6372"/>
    <w:rsid w:val="202076CF"/>
    <w:rsid w:val="23201794"/>
    <w:rsid w:val="239723B3"/>
    <w:rsid w:val="242E1C8E"/>
    <w:rsid w:val="279938C3"/>
    <w:rsid w:val="27FA25B3"/>
    <w:rsid w:val="28716708"/>
    <w:rsid w:val="297B3BC8"/>
    <w:rsid w:val="29A717BD"/>
    <w:rsid w:val="29AF0AC6"/>
    <w:rsid w:val="2B724B56"/>
    <w:rsid w:val="2DAC07F4"/>
    <w:rsid w:val="302A3C52"/>
    <w:rsid w:val="30C84A8F"/>
    <w:rsid w:val="3522139B"/>
    <w:rsid w:val="35C365E6"/>
    <w:rsid w:val="36213401"/>
    <w:rsid w:val="371116C7"/>
    <w:rsid w:val="37732382"/>
    <w:rsid w:val="37FA03AE"/>
    <w:rsid w:val="382947EF"/>
    <w:rsid w:val="3A03179B"/>
    <w:rsid w:val="3C797AF3"/>
    <w:rsid w:val="3E03620E"/>
    <w:rsid w:val="3E304556"/>
    <w:rsid w:val="3E5802AE"/>
    <w:rsid w:val="3EFE4C27"/>
    <w:rsid w:val="40C33A32"/>
    <w:rsid w:val="40E045E4"/>
    <w:rsid w:val="4131264D"/>
    <w:rsid w:val="4143479A"/>
    <w:rsid w:val="41E81277"/>
    <w:rsid w:val="42784CF1"/>
    <w:rsid w:val="4467501D"/>
    <w:rsid w:val="44D04970"/>
    <w:rsid w:val="44D426B2"/>
    <w:rsid w:val="453E3FCF"/>
    <w:rsid w:val="45D43FEC"/>
    <w:rsid w:val="47947ED7"/>
    <w:rsid w:val="483E65AE"/>
    <w:rsid w:val="49060960"/>
    <w:rsid w:val="496164DE"/>
    <w:rsid w:val="4B63653E"/>
    <w:rsid w:val="4BDE3E16"/>
    <w:rsid w:val="4C2A6435"/>
    <w:rsid w:val="4D2F41FE"/>
    <w:rsid w:val="4D621908"/>
    <w:rsid w:val="4F302047"/>
    <w:rsid w:val="52DF282A"/>
    <w:rsid w:val="54EE4F53"/>
    <w:rsid w:val="54FC4908"/>
    <w:rsid w:val="58BA3515"/>
    <w:rsid w:val="58CD4FF7"/>
    <w:rsid w:val="5A225816"/>
    <w:rsid w:val="5B0E5C61"/>
    <w:rsid w:val="5B4A5024"/>
    <w:rsid w:val="5B70435F"/>
    <w:rsid w:val="5BE2700B"/>
    <w:rsid w:val="5CC57356"/>
    <w:rsid w:val="5E745F14"/>
    <w:rsid w:val="5E957E85"/>
    <w:rsid w:val="5EF808F3"/>
    <w:rsid w:val="60824919"/>
    <w:rsid w:val="61FD0517"/>
    <w:rsid w:val="63A454EE"/>
    <w:rsid w:val="64740A1C"/>
    <w:rsid w:val="64BB664B"/>
    <w:rsid w:val="66903B07"/>
    <w:rsid w:val="67DD74A8"/>
    <w:rsid w:val="688A4CB2"/>
    <w:rsid w:val="69DF4B8A"/>
    <w:rsid w:val="69F60125"/>
    <w:rsid w:val="6B1C0D82"/>
    <w:rsid w:val="6C7812C6"/>
    <w:rsid w:val="6E4F6056"/>
    <w:rsid w:val="72323CC5"/>
    <w:rsid w:val="72691DDC"/>
    <w:rsid w:val="72C94629"/>
    <w:rsid w:val="73DC213A"/>
    <w:rsid w:val="775C1F10"/>
    <w:rsid w:val="78D855C6"/>
    <w:rsid w:val="796055BB"/>
    <w:rsid w:val="798B6ADC"/>
    <w:rsid w:val="7B2C39A7"/>
    <w:rsid w:val="7BBF2A6D"/>
    <w:rsid w:val="7BD5403F"/>
    <w:rsid w:val="7D152B10"/>
    <w:rsid w:val="7E204ACC"/>
    <w:rsid w:val="7E751B09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E10CD"/>
  <w15:docId w15:val="{D83AC56D-4B63-4AE7-AA78-33C7A16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贾昊(Jia Hao 泉州科技)</cp:lastModifiedBy>
  <cp:revision>3</cp:revision>
  <dcterms:created xsi:type="dcterms:W3CDTF">2023-03-13T11:44:00Z</dcterms:created>
  <dcterms:modified xsi:type="dcterms:W3CDTF">2023-08-02T05:38:00Z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95F30BB306CC46C581E5DD560CAD271F</vt:lpwstr>
  </property>
</Properties>
</file>