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AFC" w:rsidRDefault="006B3B44">
      <w:pPr>
        <w:jc w:val="center"/>
        <w:rPr>
          <w:rFonts w:ascii="方正小标宋简体" w:eastAsia="方正小标宋简体" w:hAnsi="方正小标宋简体" w:cs="方正小标宋简体"/>
          <w:b/>
          <w:bCs/>
          <w:color w:val="000000"/>
          <w:sz w:val="36"/>
          <w:szCs w:val="36"/>
        </w:rPr>
      </w:pPr>
      <w:r>
        <w:rPr>
          <w:rFonts w:ascii="方正小标宋简体" w:eastAsia="方正小标宋简体" w:hAnsi="方正小标宋简体" w:cs="方正小标宋简体" w:hint="eastAsia"/>
          <w:b/>
          <w:bCs/>
          <w:color w:val="000000"/>
          <w:sz w:val="36"/>
          <w:szCs w:val="36"/>
        </w:rPr>
        <w:t>清源创新实验室</w:t>
      </w:r>
      <w:r w:rsidR="007F6222">
        <w:rPr>
          <w:rFonts w:ascii="方正小标宋简体" w:eastAsia="方正小标宋简体" w:hAnsi="方正小标宋简体" w:cs="方正小标宋简体" w:hint="eastAsia"/>
          <w:b/>
          <w:bCs/>
          <w:color w:val="000000"/>
          <w:sz w:val="36"/>
          <w:szCs w:val="36"/>
        </w:rPr>
        <w:t>开炼机</w:t>
      </w:r>
      <w:r>
        <w:rPr>
          <w:rFonts w:ascii="方正小标宋简体" w:eastAsia="方正小标宋简体" w:hAnsi="方正小标宋简体" w:cs="方正小标宋简体" w:hint="eastAsia"/>
          <w:b/>
          <w:bCs/>
          <w:color w:val="000000"/>
          <w:sz w:val="36"/>
          <w:szCs w:val="36"/>
        </w:rPr>
        <w:t>需求调研情况</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一、仪器设备使用的项目</w:t>
      </w:r>
    </w:p>
    <w:p w:rsidR="000C2460" w:rsidRPr="000C2460" w:rsidRDefault="000C2460" w:rsidP="001154AF">
      <w:pPr>
        <w:snapToGrid w:val="0"/>
        <w:spacing w:line="540" w:lineRule="exact"/>
        <w:ind w:firstLineChars="200" w:firstLine="640"/>
        <w:jc w:val="left"/>
        <w:rPr>
          <w:rFonts w:ascii="仿宋_GB2312" w:eastAsia="仿宋_GB2312" w:hAnsi="仿宋_GB2312" w:cs="仿宋_GB2312"/>
          <w:color w:val="000000"/>
          <w:sz w:val="32"/>
          <w:szCs w:val="32"/>
        </w:rPr>
      </w:pPr>
      <w:r w:rsidRPr="000C2460">
        <w:rPr>
          <w:rFonts w:ascii="仿宋_GB2312" w:eastAsia="仿宋_GB2312" w:hAnsi="仿宋_GB2312" w:cs="仿宋_GB2312" w:hint="eastAsia"/>
          <w:color w:val="000000"/>
          <w:sz w:val="32"/>
          <w:szCs w:val="32"/>
        </w:rPr>
        <w:t>中国福建化学工程科学与技术创新实验室(清源创新实验室)测试中心拟购置</w:t>
      </w:r>
      <w:r w:rsidR="007F6222">
        <w:rPr>
          <w:rFonts w:ascii="仿宋_GB2312" w:eastAsia="仿宋_GB2312" w:hAnsi="仿宋_GB2312" w:cs="仿宋_GB2312" w:hint="eastAsia"/>
          <w:color w:val="000000"/>
          <w:sz w:val="32"/>
          <w:szCs w:val="32"/>
        </w:rPr>
        <w:t>开炼机</w:t>
      </w:r>
      <w:r w:rsidR="0054062E">
        <w:rPr>
          <w:rFonts w:ascii="仿宋_GB2312" w:eastAsia="仿宋_GB2312" w:hAnsi="仿宋_GB2312" w:cs="仿宋_GB2312" w:hint="eastAsia"/>
          <w:color w:val="000000"/>
          <w:sz w:val="32"/>
          <w:szCs w:val="32"/>
        </w:rPr>
        <w:t>，</w:t>
      </w:r>
      <w:r w:rsidR="0054062E" w:rsidRPr="0054062E">
        <w:rPr>
          <w:rFonts w:ascii="仿宋_GB2312" w:eastAsia="仿宋_GB2312" w:hAnsi="仿宋_GB2312" w:cs="仿宋_GB2312" w:hint="eastAsia"/>
          <w:color w:val="000000"/>
          <w:sz w:val="32"/>
          <w:szCs w:val="32"/>
        </w:rPr>
        <w:t>用于橡胶的塑炼、混炼、热炼、压片和烘胶，还广泛用于塑料加工和油漆</w:t>
      </w:r>
      <w:r w:rsidR="0054062E">
        <w:rPr>
          <w:rFonts w:ascii="仿宋_GB2312" w:eastAsia="仿宋_GB2312" w:hAnsi="仿宋_GB2312" w:cs="仿宋_GB2312" w:hint="eastAsia"/>
          <w:color w:val="000000"/>
          <w:sz w:val="32"/>
          <w:szCs w:val="32"/>
        </w:rPr>
        <w:t>颜料工业生产中。是合成橡胶评价以及应用研究中不可缺少的仪器设备</w:t>
      </w:r>
      <w:r w:rsidRPr="000C2460">
        <w:rPr>
          <w:rFonts w:ascii="仿宋_GB2312" w:eastAsia="仿宋_GB2312" w:hAnsi="仿宋_GB2312" w:cs="仿宋_GB2312" w:hint="eastAsia"/>
          <w:color w:val="000000"/>
          <w:sz w:val="32"/>
          <w:szCs w:val="32"/>
        </w:rPr>
        <w:t>。清源创新实验室将承担大量科研和研究生培养工作，但目前没有</w:t>
      </w:r>
      <w:r w:rsidR="007F6222">
        <w:rPr>
          <w:rFonts w:ascii="仿宋_GB2312" w:eastAsia="仿宋_GB2312" w:hAnsi="仿宋_GB2312" w:cs="仿宋_GB2312" w:hint="eastAsia"/>
          <w:color w:val="000000"/>
          <w:sz w:val="32"/>
          <w:szCs w:val="32"/>
        </w:rPr>
        <w:t>开炼机</w:t>
      </w:r>
      <w:r w:rsidRPr="000C2460">
        <w:rPr>
          <w:rFonts w:ascii="仿宋_GB2312" w:eastAsia="仿宋_GB2312" w:hAnsi="仿宋_GB2312" w:cs="仿宋_GB2312" w:hint="eastAsia"/>
          <w:color w:val="000000"/>
          <w:sz w:val="32"/>
          <w:szCs w:val="32"/>
        </w:rPr>
        <w:t>，无法开展相关的研究工作。鉴于上述情况，测试中心经过多轮讨论，一致认为，</w:t>
      </w:r>
      <w:r w:rsidR="007F6222">
        <w:rPr>
          <w:rFonts w:ascii="仿宋_GB2312" w:eastAsia="仿宋_GB2312" w:hAnsi="仿宋_GB2312" w:cs="仿宋_GB2312" w:hint="eastAsia"/>
          <w:color w:val="000000"/>
          <w:sz w:val="32"/>
          <w:szCs w:val="32"/>
        </w:rPr>
        <w:t>开炼机</w:t>
      </w:r>
      <w:r w:rsidRPr="000C2460">
        <w:rPr>
          <w:rFonts w:ascii="仿宋_GB2312" w:eastAsia="仿宋_GB2312" w:hAnsi="仿宋_GB2312" w:cs="仿宋_GB2312" w:hint="eastAsia"/>
          <w:color w:val="000000"/>
          <w:sz w:val="32"/>
          <w:szCs w:val="32"/>
        </w:rPr>
        <w:t>是清源创新实验室目前需求迫切、能发挥较大效益的分析仪器。所以清源创新实验室测试中心申请购置一台主要服务于清源创新实验室、</w:t>
      </w:r>
      <w:r w:rsidR="001154AF">
        <w:rPr>
          <w:rFonts w:ascii="仿宋_GB2312" w:eastAsia="仿宋_GB2312" w:hAnsi="仿宋_GB2312" w:cs="仿宋_GB2312" w:hint="eastAsia"/>
          <w:color w:val="000000"/>
          <w:sz w:val="32"/>
          <w:szCs w:val="32"/>
        </w:rPr>
        <w:t>以加工测试为主</w:t>
      </w:r>
      <w:r w:rsidRPr="000C2460">
        <w:rPr>
          <w:rFonts w:ascii="仿宋_GB2312" w:eastAsia="仿宋_GB2312" w:hAnsi="仿宋_GB2312" w:cs="仿宋_GB2312" w:hint="eastAsia"/>
          <w:color w:val="000000"/>
          <w:sz w:val="32"/>
          <w:szCs w:val="32"/>
        </w:rPr>
        <w:t>、性能指标能够满足常规科研和教学需要、精确度高、性能稳定可靠的</w:t>
      </w:r>
      <w:r w:rsidR="007F6222">
        <w:rPr>
          <w:rFonts w:ascii="仿宋_GB2312" w:eastAsia="仿宋_GB2312" w:hAnsi="仿宋_GB2312" w:cs="仿宋_GB2312" w:hint="eastAsia"/>
          <w:color w:val="000000"/>
          <w:sz w:val="32"/>
          <w:szCs w:val="32"/>
        </w:rPr>
        <w:t>开炼机</w:t>
      </w:r>
      <w:r w:rsidRPr="000C2460">
        <w:rPr>
          <w:rFonts w:ascii="仿宋_GB2312" w:eastAsia="仿宋_GB2312" w:hAnsi="仿宋_GB2312" w:cs="仿宋_GB2312" w:hint="eastAsia"/>
          <w:color w:val="000000"/>
          <w:sz w:val="32"/>
          <w:szCs w:val="32"/>
        </w:rPr>
        <w:t>。</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二、在该项目中所承担的任务</w:t>
      </w:r>
    </w:p>
    <w:p w:rsidR="000C2460" w:rsidRDefault="00F738EA" w:rsidP="00D77C52">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开炼机是</w:t>
      </w:r>
      <w:r w:rsidRPr="00F738EA">
        <w:rPr>
          <w:rFonts w:ascii="仿宋_GB2312" w:eastAsia="仿宋_GB2312" w:hAnsi="仿宋_GB2312" w:cs="仿宋_GB2312" w:hint="eastAsia"/>
          <w:color w:val="000000"/>
          <w:sz w:val="32"/>
          <w:szCs w:val="32"/>
        </w:rPr>
        <w:t>用来制备</w:t>
      </w:r>
      <w:proofErr w:type="gramStart"/>
      <w:r w:rsidRPr="00F738EA">
        <w:rPr>
          <w:rFonts w:ascii="仿宋_GB2312" w:eastAsia="仿宋_GB2312" w:hAnsi="仿宋_GB2312" w:cs="仿宋_GB2312" w:hint="eastAsia"/>
          <w:color w:val="000000"/>
          <w:sz w:val="32"/>
          <w:szCs w:val="32"/>
        </w:rPr>
        <w:t>塑</w:t>
      </w:r>
      <w:proofErr w:type="gramEnd"/>
      <w:r w:rsidRPr="00F738EA">
        <w:rPr>
          <w:rFonts w:ascii="仿宋_GB2312" w:eastAsia="仿宋_GB2312" w:hAnsi="仿宋_GB2312" w:cs="仿宋_GB2312" w:hint="eastAsia"/>
          <w:color w:val="000000"/>
          <w:sz w:val="32"/>
          <w:szCs w:val="32"/>
        </w:rPr>
        <w:t>炼胶、混炼胶或进行热炼、出型的一种辊筒外露的炼胶机械。主要工作部件是两异向</w:t>
      </w:r>
      <w:proofErr w:type="gramStart"/>
      <w:r w:rsidRPr="00F738EA">
        <w:rPr>
          <w:rFonts w:ascii="仿宋_GB2312" w:eastAsia="仿宋_GB2312" w:hAnsi="仿宋_GB2312" w:cs="仿宋_GB2312" w:hint="eastAsia"/>
          <w:color w:val="000000"/>
          <w:sz w:val="32"/>
          <w:szCs w:val="32"/>
        </w:rPr>
        <w:t>向</w:t>
      </w:r>
      <w:proofErr w:type="gramEnd"/>
      <w:r w:rsidRPr="00F738EA">
        <w:rPr>
          <w:rFonts w:ascii="仿宋_GB2312" w:eastAsia="仿宋_GB2312" w:hAnsi="仿宋_GB2312" w:cs="仿宋_GB2312" w:hint="eastAsia"/>
          <w:color w:val="000000"/>
          <w:sz w:val="32"/>
          <w:szCs w:val="32"/>
        </w:rPr>
        <w:t>内旋转的中空辊筒或钻孔辊筒，装置在操作者一面的称作前辊，可通过手动或电动作水平前后移动，借以调节辊距，适应操作要求；</w:t>
      </w:r>
      <w:proofErr w:type="gramStart"/>
      <w:r w:rsidRPr="00F738EA">
        <w:rPr>
          <w:rFonts w:ascii="仿宋_GB2312" w:eastAsia="仿宋_GB2312" w:hAnsi="仿宋_GB2312" w:cs="仿宋_GB2312" w:hint="eastAsia"/>
          <w:color w:val="000000"/>
          <w:sz w:val="32"/>
          <w:szCs w:val="32"/>
        </w:rPr>
        <w:t>后辊则是</w:t>
      </w:r>
      <w:proofErr w:type="gramEnd"/>
      <w:r w:rsidRPr="00F738EA">
        <w:rPr>
          <w:rFonts w:ascii="仿宋_GB2312" w:eastAsia="仿宋_GB2312" w:hAnsi="仿宋_GB2312" w:cs="仿宋_GB2312" w:hint="eastAsia"/>
          <w:color w:val="000000"/>
          <w:sz w:val="32"/>
          <w:szCs w:val="32"/>
        </w:rPr>
        <w:t>固定的，不能作前后移动。两辊筒大小一般相同，各以不同速度相对回转，生胶或胶料随着辊筒的转动被卷入两辊间隙，受强烈剪切作</w:t>
      </w:r>
      <w:r>
        <w:rPr>
          <w:rFonts w:ascii="仿宋_GB2312" w:eastAsia="仿宋_GB2312" w:hAnsi="仿宋_GB2312" w:cs="仿宋_GB2312" w:hint="eastAsia"/>
          <w:color w:val="000000"/>
          <w:sz w:val="32"/>
          <w:szCs w:val="32"/>
        </w:rPr>
        <w:t>用而达到</w:t>
      </w:r>
      <w:proofErr w:type="gramStart"/>
      <w:r>
        <w:rPr>
          <w:rFonts w:ascii="仿宋_GB2312" w:eastAsia="仿宋_GB2312" w:hAnsi="仿宋_GB2312" w:cs="仿宋_GB2312" w:hint="eastAsia"/>
          <w:color w:val="000000"/>
          <w:sz w:val="32"/>
          <w:szCs w:val="32"/>
        </w:rPr>
        <w:t>塑炼或</w:t>
      </w:r>
      <w:proofErr w:type="gramEnd"/>
      <w:r>
        <w:rPr>
          <w:rFonts w:ascii="仿宋_GB2312" w:eastAsia="仿宋_GB2312" w:hAnsi="仿宋_GB2312" w:cs="仿宋_GB2312" w:hint="eastAsia"/>
          <w:color w:val="000000"/>
          <w:sz w:val="32"/>
          <w:szCs w:val="32"/>
        </w:rPr>
        <w:t>混炼的目的，同时</w:t>
      </w:r>
      <w:r w:rsidRPr="0054062E">
        <w:rPr>
          <w:rFonts w:ascii="仿宋_GB2312" w:eastAsia="仿宋_GB2312" w:hAnsi="仿宋_GB2312" w:cs="仿宋_GB2312" w:hint="eastAsia"/>
          <w:color w:val="000000"/>
          <w:sz w:val="32"/>
          <w:szCs w:val="32"/>
        </w:rPr>
        <w:t>还广泛用于塑料加工和油漆</w:t>
      </w:r>
      <w:r>
        <w:rPr>
          <w:rFonts w:ascii="仿宋_GB2312" w:eastAsia="仿宋_GB2312" w:hAnsi="仿宋_GB2312" w:cs="仿宋_GB2312" w:hint="eastAsia"/>
          <w:color w:val="000000"/>
          <w:sz w:val="32"/>
          <w:szCs w:val="32"/>
        </w:rPr>
        <w:t>颜料工业生产中。</w:t>
      </w:r>
      <w:r w:rsidR="000C2460" w:rsidRPr="000C2460">
        <w:rPr>
          <w:rFonts w:ascii="仿宋_GB2312" w:eastAsia="仿宋_GB2312" w:hAnsi="仿宋_GB2312" w:cs="仿宋_GB2312" w:hint="eastAsia"/>
          <w:color w:val="000000"/>
          <w:sz w:val="32"/>
          <w:szCs w:val="32"/>
        </w:rPr>
        <w:t>因此该设备可为本单位</w:t>
      </w:r>
      <w:r>
        <w:rPr>
          <w:rFonts w:ascii="仿宋_GB2312" w:eastAsia="仿宋_GB2312" w:hAnsi="仿宋_GB2312" w:cs="仿宋_GB2312" w:hint="eastAsia"/>
          <w:color w:val="000000"/>
          <w:sz w:val="32"/>
          <w:szCs w:val="32"/>
        </w:rPr>
        <w:t>橡胶合成和橡胶加工</w:t>
      </w:r>
      <w:r w:rsidR="000C2460" w:rsidRPr="000C2460">
        <w:rPr>
          <w:rFonts w:ascii="仿宋_GB2312" w:eastAsia="仿宋_GB2312" w:hAnsi="仿宋_GB2312" w:cs="仿宋_GB2312" w:hint="eastAsia"/>
          <w:color w:val="000000"/>
          <w:sz w:val="32"/>
          <w:szCs w:val="32"/>
        </w:rPr>
        <w:t>方向使用</w:t>
      </w:r>
      <w:r w:rsidR="00D77C52">
        <w:rPr>
          <w:rFonts w:ascii="仿宋_GB2312" w:eastAsia="仿宋_GB2312" w:hAnsi="仿宋_GB2312" w:cs="仿宋_GB2312" w:hint="eastAsia"/>
          <w:color w:val="000000"/>
          <w:sz w:val="32"/>
          <w:szCs w:val="32"/>
        </w:rPr>
        <w:t>。</w:t>
      </w:r>
      <w:r w:rsidR="000C2460" w:rsidRPr="000C2460">
        <w:rPr>
          <w:rFonts w:ascii="仿宋_GB2312" w:eastAsia="仿宋_GB2312" w:hAnsi="仿宋_GB2312" w:cs="仿宋_GB2312" w:hint="eastAsia"/>
          <w:color w:val="000000"/>
          <w:sz w:val="32"/>
          <w:szCs w:val="32"/>
        </w:rPr>
        <w:t>该设备的引入，有利于促进清源创新实验室在</w:t>
      </w:r>
      <w:r>
        <w:rPr>
          <w:rFonts w:ascii="仿宋_GB2312" w:eastAsia="仿宋_GB2312" w:hAnsi="仿宋_GB2312" w:cs="仿宋_GB2312" w:hint="eastAsia"/>
          <w:color w:val="000000"/>
          <w:sz w:val="32"/>
          <w:szCs w:val="32"/>
        </w:rPr>
        <w:t>橡胶、塑料</w:t>
      </w:r>
      <w:r w:rsidR="000C2460" w:rsidRPr="000C2460">
        <w:rPr>
          <w:rFonts w:ascii="仿宋_GB2312" w:eastAsia="仿宋_GB2312" w:hAnsi="仿宋_GB2312" w:cs="仿宋_GB2312" w:hint="eastAsia"/>
          <w:color w:val="000000"/>
          <w:sz w:val="32"/>
          <w:szCs w:val="32"/>
        </w:rPr>
        <w:t>等领域的研发工作，提升科研</w:t>
      </w:r>
      <w:r w:rsidR="00D77C52">
        <w:rPr>
          <w:rFonts w:ascii="仿宋_GB2312" w:eastAsia="仿宋_GB2312" w:hAnsi="仿宋_GB2312" w:cs="仿宋_GB2312" w:hint="eastAsia"/>
          <w:color w:val="000000"/>
          <w:sz w:val="32"/>
          <w:szCs w:val="32"/>
        </w:rPr>
        <w:t>创新</w:t>
      </w:r>
      <w:r w:rsidR="000C2460" w:rsidRPr="000C2460">
        <w:rPr>
          <w:rFonts w:ascii="仿宋_GB2312" w:eastAsia="仿宋_GB2312" w:hAnsi="仿宋_GB2312" w:cs="仿宋_GB2312" w:hint="eastAsia"/>
          <w:color w:val="000000"/>
          <w:sz w:val="32"/>
          <w:szCs w:val="32"/>
        </w:rPr>
        <w:t>的水平，提高研究生的综合知识和创新能力。</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三、国内外同类项目所用的仪器设备及优缺点对比</w:t>
      </w:r>
    </w:p>
    <w:p w:rsidR="00C12873" w:rsidRDefault="00C12873">
      <w:pPr>
        <w:snapToGrid w:val="0"/>
        <w:spacing w:line="540" w:lineRule="exact"/>
        <w:ind w:firstLineChars="200" w:firstLine="640"/>
        <w:jc w:val="left"/>
        <w:rPr>
          <w:rFonts w:ascii="仿宋_GB2312" w:eastAsia="仿宋_GB2312" w:hAnsi="仿宋_GB2312" w:cs="仿宋_GB2312"/>
          <w:color w:val="000000"/>
          <w:sz w:val="32"/>
          <w:szCs w:val="32"/>
        </w:rPr>
        <w:sectPr w:rsidR="00C12873">
          <w:footerReference w:type="default" r:id="rId8"/>
          <w:pgSz w:w="11906" w:h="16838"/>
          <w:pgMar w:top="1440" w:right="1080" w:bottom="1440" w:left="1080" w:header="851" w:footer="992" w:gutter="0"/>
          <w:cols w:space="425"/>
          <w:docGrid w:type="lines" w:linePitch="312"/>
        </w:sectPr>
      </w:pPr>
    </w:p>
    <w:tbl>
      <w:tblPr>
        <w:tblW w:w="14180" w:type="dxa"/>
        <w:jc w:val="center"/>
        <w:tblCellMar>
          <w:left w:w="0" w:type="dxa"/>
          <w:right w:w="0" w:type="dxa"/>
        </w:tblCellMar>
        <w:tblLook w:val="04A0" w:firstRow="1" w:lastRow="0" w:firstColumn="1" w:lastColumn="0" w:noHBand="0" w:noVBand="1"/>
      </w:tblPr>
      <w:tblGrid>
        <w:gridCol w:w="2836"/>
        <w:gridCol w:w="2836"/>
        <w:gridCol w:w="2837"/>
        <w:gridCol w:w="2836"/>
        <w:gridCol w:w="2835"/>
      </w:tblGrid>
      <w:tr w:rsidR="00C12873" w:rsidRPr="008B7D34" w:rsidTr="00C12873">
        <w:trPr>
          <w:trHeight w:val="692"/>
          <w:jc w:val="center"/>
        </w:trPr>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lastRenderedPageBreak/>
              <w:t>品牌型号</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b/>
                <w:bCs/>
                <w:color w:val="000000"/>
                <w:sz w:val="24"/>
              </w:rPr>
              <w:t>FARREL/</w:t>
            </w:r>
          </w:p>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b/>
                <w:bCs/>
                <w:color w:val="000000"/>
                <w:sz w:val="24"/>
              </w:rPr>
              <w:t>MM 150×330VF</w:t>
            </w:r>
          </w:p>
        </w:tc>
        <w:tc>
          <w:tcPr>
            <w:tcW w:w="2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b/>
                <w:bCs/>
                <w:color w:val="000000"/>
                <w:sz w:val="24"/>
              </w:rPr>
              <w:t>LABTECH/</w:t>
            </w:r>
          </w:p>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b/>
                <w:bCs/>
                <w:color w:val="000000"/>
                <w:sz w:val="24"/>
              </w:rPr>
              <w:t>LRMR-S-150/EW</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b/>
                <w:bCs/>
                <w:color w:val="000000"/>
                <w:sz w:val="24"/>
              </w:rPr>
              <w:t>COLLIN/</w:t>
            </w:r>
          </w:p>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b/>
                <w:bCs/>
                <w:color w:val="000000"/>
                <w:sz w:val="24"/>
              </w:rPr>
              <w:t>W110 ER</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02713" w:rsidRPr="00502713" w:rsidRDefault="00502713" w:rsidP="00502713">
            <w:pPr>
              <w:snapToGrid w:val="0"/>
              <w:jc w:val="center"/>
              <w:rPr>
                <w:rFonts w:ascii="Times New Roman" w:eastAsia="仿宋_GB2312" w:hAnsi="Times New Roman" w:cs="Times New Roman"/>
                <w:b/>
                <w:bCs/>
                <w:color w:val="000000"/>
                <w:sz w:val="24"/>
              </w:rPr>
            </w:pPr>
            <w:r w:rsidRPr="00502713">
              <w:rPr>
                <w:rFonts w:ascii="Times New Roman" w:eastAsia="仿宋_GB2312" w:hAnsi="Times New Roman" w:cs="Times New Roman"/>
                <w:b/>
                <w:bCs/>
                <w:color w:val="000000"/>
                <w:sz w:val="24"/>
              </w:rPr>
              <w:t>Kansai Roll/</w:t>
            </w:r>
          </w:p>
          <w:p w:rsidR="00C12873" w:rsidRPr="00502713" w:rsidRDefault="00502713" w:rsidP="00502713">
            <w:pPr>
              <w:snapToGrid w:val="0"/>
              <w:jc w:val="center"/>
              <w:rPr>
                <w:rFonts w:ascii="Times New Roman" w:eastAsia="仿宋_GB2312" w:hAnsi="Times New Roman" w:cs="Times New Roman"/>
                <w:b/>
                <w:bCs/>
                <w:color w:val="000000"/>
                <w:sz w:val="24"/>
              </w:rPr>
            </w:pPr>
            <w:r w:rsidRPr="00502713">
              <w:rPr>
                <w:rFonts w:ascii="Times New Roman" w:eastAsia="仿宋_GB2312" w:hAnsi="Times New Roman" w:cs="Times New Roman"/>
                <w:b/>
                <w:bCs/>
                <w:color w:val="000000"/>
                <w:sz w:val="24"/>
              </w:rPr>
              <w:t>K6-2024</w:t>
            </w:r>
          </w:p>
        </w:tc>
      </w:tr>
      <w:tr w:rsidR="00C12873" w:rsidRPr="008B7D34" w:rsidTr="00C12873">
        <w:trPr>
          <w:trHeight w:val="346"/>
          <w:jc w:val="center"/>
        </w:trPr>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proofErr w:type="gramStart"/>
            <w:r w:rsidRPr="008B7D34">
              <w:rPr>
                <w:rFonts w:ascii="Times New Roman" w:eastAsia="仿宋_GB2312" w:hAnsi="Times New Roman" w:cs="Times New Roman"/>
                <w:color w:val="000000"/>
                <w:sz w:val="24"/>
              </w:rPr>
              <w:t>辊轮直径</w:t>
            </w:r>
            <w:proofErr w:type="gramEnd"/>
            <w:r w:rsidRPr="008B7D34">
              <w:rPr>
                <w:rFonts w:ascii="Times New Roman" w:eastAsia="仿宋_GB2312" w:hAnsi="Times New Roman" w:cs="Times New Roman"/>
                <w:color w:val="000000"/>
                <w:sz w:val="24"/>
              </w:rPr>
              <w:t>/mm</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150</w:t>
            </w:r>
          </w:p>
        </w:tc>
        <w:tc>
          <w:tcPr>
            <w:tcW w:w="2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150</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110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150</w:t>
            </w:r>
          </w:p>
        </w:tc>
      </w:tr>
      <w:tr w:rsidR="00C12873" w:rsidRPr="008B7D34" w:rsidTr="00C12873">
        <w:trPr>
          <w:trHeight w:val="346"/>
          <w:jc w:val="center"/>
        </w:trPr>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proofErr w:type="gramStart"/>
            <w:r w:rsidRPr="008B7D34">
              <w:rPr>
                <w:rFonts w:ascii="Times New Roman" w:eastAsia="仿宋_GB2312" w:hAnsi="Times New Roman" w:cs="Times New Roman"/>
                <w:color w:val="000000"/>
                <w:sz w:val="24"/>
              </w:rPr>
              <w:t>辊轮宽度</w:t>
            </w:r>
            <w:proofErr w:type="gramEnd"/>
            <w:r w:rsidRPr="008B7D34">
              <w:rPr>
                <w:rFonts w:ascii="Times New Roman" w:eastAsia="仿宋_GB2312" w:hAnsi="Times New Roman" w:cs="Times New Roman"/>
                <w:color w:val="000000"/>
                <w:sz w:val="24"/>
              </w:rPr>
              <w:t>/mm</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330</w:t>
            </w:r>
          </w:p>
        </w:tc>
        <w:tc>
          <w:tcPr>
            <w:tcW w:w="2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400</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350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400</w:t>
            </w:r>
          </w:p>
        </w:tc>
      </w:tr>
      <w:tr w:rsidR="00C12873" w:rsidRPr="008B7D34" w:rsidTr="00C12873">
        <w:trPr>
          <w:trHeight w:val="346"/>
          <w:jc w:val="center"/>
        </w:trPr>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proofErr w:type="gramStart"/>
            <w:r w:rsidRPr="008B7D34">
              <w:rPr>
                <w:rFonts w:ascii="Times New Roman" w:eastAsia="仿宋_GB2312" w:hAnsi="Times New Roman" w:cs="Times New Roman"/>
                <w:color w:val="000000"/>
                <w:sz w:val="24"/>
              </w:rPr>
              <w:t>辊</w:t>
            </w:r>
            <w:proofErr w:type="gramEnd"/>
            <w:r w:rsidRPr="008B7D34">
              <w:rPr>
                <w:rFonts w:ascii="Times New Roman" w:eastAsia="仿宋_GB2312" w:hAnsi="Times New Roman" w:cs="Times New Roman"/>
                <w:color w:val="000000"/>
                <w:sz w:val="24"/>
              </w:rPr>
              <w:t>间隙</w:t>
            </w:r>
            <w:r w:rsidRPr="008B7D34">
              <w:rPr>
                <w:rFonts w:ascii="Times New Roman" w:eastAsia="仿宋_GB2312" w:hAnsi="Times New Roman" w:cs="Times New Roman"/>
                <w:color w:val="000000"/>
                <w:sz w:val="24"/>
              </w:rPr>
              <w:t>/mm</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0.2-8.0</w:t>
            </w:r>
          </w:p>
        </w:tc>
        <w:tc>
          <w:tcPr>
            <w:tcW w:w="2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0.2-20.0</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0.2-8.0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0.2-30</w:t>
            </w:r>
          </w:p>
        </w:tc>
      </w:tr>
      <w:tr w:rsidR="00C12873" w:rsidRPr="008B7D34" w:rsidTr="00C12873">
        <w:trPr>
          <w:trHeight w:val="346"/>
          <w:jc w:val="center"/>
        </w:trPr>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单</w:t>
            </w:r>
            <w:proofErr w:type="gramStart"/>
            <w:r w:rsidRPr="008B7D34">
              <w:rPr>
                <w:rFonts w:ascii="Times New Roman" w:eastAsia="仿宋_GB2312" w:hAnsi="Times New Roman" w:cs="Times New Roman"/>
                <w:color w:val="000000"/>
                <w:sz w:val="24"/>
              </w:rPr>
              <w:t>次处理</w:t>
            </w:r>
            <w:proofErr w:type="gramEnd"/>
            <w:r w:rsidRPr="008B7D34">
              <w:rPr>
                <w:rFonts w:ascii="Times New Roman" w:eastAsia="仿宋_GB2312" w:hAnsi="Times New Roman" w:cs="Times New Roman"/>
                <w:color w:val="000000"/>
                <w:sz w:val="24"/>
              </w:rPr>
              <w:t>量</w:t>
            </w:r>
            <w:r w:rsidRPr="008B7D34">
              <w:rPr>
                <w:rFonts w:ascii="Times New Roman" w:eastAsia="仿宋_GB2312" w:hAnsi="Times New Roman" w:cs="Times New Roman"/>
                <w:color w:val="000000"/>
                <w:sz w:val="24"/>
              </w:rPr>
              <w:t>/g</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w:t>
            </w:r>
          </w:p>
        </w:tc>
        <w:tc>
          <w:tcPr>
            <w:tcW w:w="2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200-400</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40-150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502713" w:rsidP="00502713">
            <w:pPr>
              <w:snapToGrid w:val="0"/>
              <w:jc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w:t>
            </w:r>
          </w:p>
        </w:tc>
      </w:tr>
      <w:tr w:rsidR="00C12873" w:rsidRPr="008B7D34" w:rsidTr="00C12873">
        <w:trPr>
          <w:trHeight w:val="1038"/>
          <w:jc w:val="center"/>
        </w:trPr>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proofErr w:type="gramStart"/>
            <w:r w:rsidRPr="008B7D34">
              <w:rPr>
                <w:rFonts w:ascii="Times New Roman" w:eastAsia="仿宋_GB2312" w:hAnsi="Times New Roman" w:cs="Times New Roman"/>
                <w:color w:val="000000"/>
                <w:sz w:val="24"/>
              </w:rPr>
              <w:t>辊</w:t>
            </w:r>
            <w:proofErr w:type="gramEnd"/>
            <w:r w:rsidRPr="008B7D34">
              <w:rPr>
                <w:rFonts w:ascii="Times New Roman" w:eastAsia="仿宋_GB2312" w:hAnsi="Times New Roman" w:cs="Times New Roman"/>
                <w:color w:val="000000"/>
                <w:sz w:val="24"/>
              </w:rPr>
              <w:t>转速范围</w:t>
            </w:r>
            <w:r w:rsidRPr="008B7D34">
              <w:rPr>
                <w:rFonts w:ascii="Times New Roman" w:eastAsia="仿宋_GB2312" w:hAnsi="Times New Roman" w:cs="Times New Roman"/>
                <w:color w:val="000000"/>
                <w:sz w:val="24"/>
              </w:rPr>
              <w:t>/rpm</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辊筒转速无级可调；</w:t>
            </w:r>
          </w:p>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0-33.6</w:t>
            </w:r>
            <w:r w:rsidRPr="008B7D34">
              <w:rPr>
                <w:rFonts w:ascii="Times New Roman" w:eastAsia="仿宋_GB2312" w:hAnsi="Times New Roman" w:cs="Times New Roman"/>
                <w:color w:val="000000"/>
                <w:sz w:val="24"/>
              </w:rPr>
              <w:t>；</w:t>
            </w:r>
          </w:p>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精度：</w:t>
            </w:r>
            <w:r w:rsidRPr="008B7D34">
              <w:rPr>
                <w:rFonts w:ascii="Times New Roman" w:eastAsia="仿宋_GB2312" w:hAnsi="Times New Roman" w:cs="Times New Roman"/>
                <w:color w:val="000000"/>
                <w:sz w:val="24"/>
              </w:rPr>
              <w:t>0.01</w:t>
            </w:r>
          </w:p>
        </w:tc>
        <w:tc>
          <w:tcPr>
            <w:tcW w:w="2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辊</w:t>
            </w:r>
            <w:proofErr w:type="gramStart"/>
            <w:r w:rsidRPr="008B7D34">
              <w:rPr>
                <w:rFonts w:ascii="Times New Roman" w:eastAsia="仿宋_GB2312" w:hAnsi="Times New Roman" w:cs="Times New Roman"/>
                <w:color w:val="000000"/>
                <w:sz w:val="24"/>
              </w:rPr>
              <w:t>速分别</w:t>
            </w:r>
            <w:proofErr w:type="gramEnd"/>
            <w:r w:rsidRPr="008B7D34">
              <w:rPr>
                <w:rFonts w:ascii="Times New Roman" w:eastAsia="仿宋_GB2312" w:hAnsi="Times New Roman" w:cs="Times New Roman"/>
                <w:color w:val="000000"/>
                <w:sz w:val="24"/>
              </w:rPr>
              <w:t>无极可调</w:t>
            </w:r>
            <w:r w:rsidRPr="008B7D34">
              <w:rPr>
                <w:rFonts w:ascii="Times New Roman" w:eastAsia="仿宋_GB2312" w:hAnsi="Times New Roman" w:cs="Times New Roman"/>
                <w:color w:val="000000"/>
                <w:sz w:val="24"/>
              </w:rPr>
              <w:t>;</w:t>
            </w:r>
          </w:p>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0-40</w:t>
            </w:r>
          </w:p>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精度：</w:t>
            </w:r>
            <w:r w:rsidRPr="008B7D34">
              <w:rPr>
                <w:rFonts w:ascii="Times New Roman" w:eastAsia="仿宋_GB2312" w:hAnsi="Times New Roman" w:cs="Times New Roman"/>
                <w:color w:val="000000"/>
                <w:sz w:val="24"/>
              </w:rPr>
              <w:t>0.1</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辊</w:t>
            </w:r>
            <w:proofErr w:type="gramStart"/>
            <w:r w:rsidRPr="008B7D34">
              <w:rPr>
                <w:rFonts w:ascii="Times New Roman" w:eastAsia="仿宋_GB2312" w:hAnsi="Times New Roman" w:cs="Times New Roman"/>
                <w:color w:val="000000"/>
                <w:sz w:val="24"/>
              </w:rPr>
              <w:t>速分别</w:t>
            </w:r>
            <w:proofErr w:type="gramEnd"/>
            <w:r w:rsidRPr="008B7D34">
              <w:rPr>
                <w:rFonts w:ascii="Times New Roman" w:eastAsia="仿宋_GB2312" w:hAnsi="Times New Roman" w:cs="Times New Roman"/>
                <w:color w:val="000000"/>
                <w:sz w:val="24"/>
              </w:rPr>
              <w:t>无极可调；</w:t>
            </w:r>
          </w:p>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2-20</w:t>
            </w:r>
            <w:r w:rsidRPr="008B7D34">
              <w:rPr>
                <w:rFonts w:ascii="Times New Roman" w:eastAsia="仿宋_GB2312" w:hAnsi="Times New Roman" w:cs="Times New Roman"/>
                <w:color w:val="000000"/>
                <w:sz w:val="24"/>
              </w:rPr>
              <w:t>；</w:t>
            </w:r>
          </w:p>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精度：</w:t>
            </w:r>
            <w:r w:rsidRPr="008B7D34">
              <w:rPr>
                <w:rFonts w:ascii="Times New Roman" w:eastAsia="仿宋_GB2312" w:hAnsi="Times New Roman" w:cs="Times New Roman"/>
                <w:color w:val="000000"/>
                <w:sz w:val="24"/>
              </w:rPr>
              <w:t>0.1</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辊</w:t>
            </w:r>
            <w:proofErr w:type="gramStart"/>
            <w:r w:rsidRPr="008B7D34">
              <w:rPr>
                <w:rFonts w:ascii="Times New Roman" w:eastAsia="仿宋_GB2312" w:hAnsi="Times New Roman" w:cs="Times New Roman"/>
                <w:color w:val="000000"/>
                <w:sz w:val="24"/>
              </w:rPr>
              <w:t>速分别</w:t>
            </w:r>
            <w:proofErr w:type="gramEnd"/>
            <w:r w:rsidRPr="008B7D34">
              <w:rPr>
                <w:rFonts w:ascii="Times New Roman" w:eastAsia="仿宋_GB2312" w:hAnsi="Times New Roman" w:cs="Times New Roman"/>
                <w:color w:val="000000"/>
                <w:sz w:val="24"/>
              </w:rPr>
              <w:t>无极可调；</w:t>
            </w:r>
          </w:p>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2-25</w:t>
            </w:r>
            <w:r w:rsidRPr="008B7D34">
              <w:rPr>
                <w:rFonts w:ascii="Times New Roman" w:eastAsia="仿宋_GB2312" w:hAnsi="Times New Roman" w:cs="Times New Roman"/>
                <w:color w:val="000000"/>
                <w:sz w:val="24"/>
              </w:rPr>
              <w:t>；</w:t>
            </w:r>
          </w:p>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精度：</w:t>
            </w:r>
            <w:r w:rsidRPr="008B7D34">
              <w:rPr>
                <w:rFonts w:ascii="Times New Roman" w:eastAsia="仿宋_GB2312" w:hAnsi="Times New Roman" w:cs="Times New Roman"/>
                <w:color w:val="000000"/>
                <w:sz w:val="24"/>
              </w:rPr>
              <w:t>0.1</w:t>
            </w:r>
          </w:p>
        </w:tc>
      </w:tr>
      <w:tr w:rsidR="00C12873" w:rsidRPr="008B7D34" w:rsidTr="00C12873">
        <w:trPr>
          <w:trHeight w:val="1038"/>
          <w:jc w:val="center"/>
        </w:trPr>
        <w:tc>
          <w:tcPr>
            <w:tcW w:w="283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温控系统</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C12873">
            <w:pPr>
              <w:snapToGrid w:val="0"/>
              <w:jc w:val="left"/>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水循环加热、水循环冷却温控系统；</w:t>
            </w:r>
          </w:p>
        </w:tc>
        <w:tc>
          <w:tcPr>
            <w:tcW w:w="2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78317F">
            <w:pPr>
              <w:snapToGrid w:val="0"/>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每个</w:t>
            </w:r>
            <w:proofErr w:type="gramStart"/>
            <w:r w:rsidRPr="008B7D34">
              <w:rPr>
                <w:rFonts w:ascii="Times New Roman" w:eastAsia="仿宋_GB2312" w:hAnsi="Times New Roman" w:cs="Times New Roman"/>
                <w:color w:val="000000"/>
                <w:sz w:val="24"/>
              </w:rPr>
              <w:t>辊</w:t>
            </w:r>
            <w:proofErr w:type="gramEnd"/>
            <w:r w:rsidRPr="008B7D34">
              <w:rPr>
                <w:rFonts w:ascii="Times New Roman" w:eastAsia="仿宋_GB2312" w:hAnsi="Times New Roman" w:cs="Times New Roman"/>
                <w:color w:val="000000"/>
                <w:sz w:val="24"/>
              </w:rPr>
              <w:t>带有</w:t>
            </w:r>
            <w:r w:rsidRPr="008B7D34">
              <w:rPr>
                <w:rFonts w:ascii="Times New Roman" w:eastAsia="仿宋_GB2312" w:hAnsi="Times New Roman" w:cs="Times New Roman"/>
                <w:color w:val="000000"/>
                <w:sz w:val="24"/>
              </w:rPr>
              <w:t>3</w:t>
            </w:r>
            <w:r w:rsidRPr="008B7D34">
              <w:rPr>
                <w:rFonts w:ascii="Times New Roman" w:eastAsia="仿宋_GB2312" w:hAnsi="Times New Roman" w:cs="Times New Roman"/>
                <w:color w:val="000000"/>
                <w:sz w:val="24"/>
              </w:rPr>
              <w:t>个独立</w:t>
            </w:r>
            <w:r w:rsidRPr="008B7D34">
              <w:rPr>
                <w:rFonts w:ascii="Times New Roman" w:eastAsia="仿宋_GB2312" w:hAnsi="Times New Roman" w:cs="Times New Roman"/>
                <w:color w:val="000000"/>
                <w:sz w:val="24"/>
              </w:rPr>
              <w:t>PID</w:t>
            </w:r>
            <w:r w:rsidRPr="008B7D34">
              <w:rPr>
                <w:rFonts w:ascii="Times New Roman" w:eastAsia="仿宋_GB2312" w:hAnsi="Times New Roman" w:cs="Times New Roman"/>
                <w:color w:val="000000"/>
                <w:sz w:val="24"/>
              </w:rPr>
              <w:t>温度控制器的电加热，带冷却水系统；</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C12873">
            <w:pPr>
              <w:snapToGrid w:val="0"/>
              <w:jc w:val="left"/>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采用加压水加热冷却系统控制辊温；</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C12873">
            <w:pPr>
              <w:snapToGrid w:val="0"/>
              <w:ind w:firstLineChars="200" w:firstLine="480"/>
              <w:jc w:val="left"/>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油加热冷却系统</w:t>
            </w:r>
            <w:r w:rsidRPr="008B7D34">
              <w:rPr>
                <w:rFonts w:ascii="Times New Roman" w:eastAsia="仿宋_GB2312" w:hAnsi="Times New Roman" w:cs="Times New Roman"/>
                <w:color w:val="000000"/>
                <w:sz w:val="24"/>
              </w:rPr>
              <w:t>;</w:t>
            </w:r>
          </w:p>
        </w:tc>
      </w:tr>
      <w:tr w:rsidR="00C12873" w:rsidRPr="008B7D34" w:rsidTr="00C12873">
        <w:trPr>
          <w:trHeight w:val="64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873" w:rsidRPr="008B7D34" w:rsidRDefault="00C12873" w:rsidP="008B7D34">
            <w:pPr>
              <w:snapToGrid w:val="0"/>
              <w:ind w:firstLineChars="200" w:firstLine="480"/>
              <w:jc w:val="center"/>
              <w:rPr>
                <w:rFonts w:ascii="Times New Roman" w:eastAsia="仿宋_GB2312" w:hAnsi="Times New Roman" w:cs="Times New Roman"/>
                <w:color w:val="000000"/>
                <w:sz w:val="24"/>
              </w:rPr>
            </w:pP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温控范围：</w:t>
            </w:r>
          </w:p>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室温</w:t>
            </w:r>
            <w:r w:rsidRPr="008B7D34">
              <w:rPr>
                <w:rFonts w:ascii="Times New Roman" w:eastAsia="仿宋_GB2312" w:hAnsi="Times New Roman" w:cs="Times New Roman"/>
                <w:color w:val="000000"/>
                <w:sz w:val="24"/>
              </w:rPr>
              <w:t>-135℃</w:t>
            </w:r>
            <w:r w:rsidRPr="008B7D34">
              <w:rPr>
                <w:rFonts w:ascii="Times New Roman" w:eastAsia="仿宋_GB2312" w:hAnsi="Times New Roman" w:cs="Times New Roman"/>
                <w:color w:val="000000"/>
                <w:sz w:val="24"/>
              </w:rPr>
              <w:t>；</w:t>
            </w:r>
          </w:p>
        </w:tc>
        <w:tc>
          <w:tcPr>
            <w:tcW w:w="2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温度范围：</w:t>
            </w:r>
          </w:p>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室温</w:t>
            </w:r>
            <w:r w:rsidRPr="008B7D34">
              <w:rPr>
                <w:rFonts w:ascii="Times New Roman" w:eastAsia="仿宋_GB2312" w:hAnsi="Times New Roman" w:cs="Times New Roman"/>
                <w:color w:val="000000"/>
                <w:sz w:val="24"/>
              </w:rPr>
              <w:t>-300℃</w:t>
            </w:r>
            <w:r w:rsidRPr="008B7D34">
              <w:rPr>
                <w:rFonts w:ascii="Times New Roman" w:eastAsia="仿宋_GB2312" w:hAnsi="Times New Roman" w:cs="Times New Roman"/>
                <w:color w:val="000000"/>
                <w:sz w:val="24"/>
              </w:rPr>
              <w:t>；</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B7D34"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温度范围：</w:t>
            </w:r>
          </w:p>
          <w:p w:rsidR="00C12873" w:rsidRPr="008B7D34" w:rsidRDefault="008B7D34"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25-</w:t>
            </w:r>
            <w:r w:rsidR="00C12873" w:rsidRPr="008B7D34">
              <w:rPr>
                <w:rFonts w:ascii="Times New Roman" w:eastAsia="仿宋_GB2312" w:hAnsi="Times New Roman" w:cs="Times New Roman"/>
                <w:color w:val="000000"/>
                <w:sz w:val="24"/>
              </w:rPr>
              <w:t>160℃</w:t>
            </w:r>
            <w:r w:rsidR="00C12873" w:rsidRPr="008B7D34">
              <w:rPr>
                <w:rFonts w:ascii="Times New Roman" w:eastAsia="仿宋_GB2312" w:hAnsi="Times New Roman" w:cs="Times New Roman"/>
                <w:color w:val="000000"/>
                <w:sz w:val="24"/>
              </w:rPr>
              <w:t>；</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温度范围：</w:t>
            </w:r>
          </w:p>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室温</w:t>
            </w:r>
            <w:r w:rsidR="008B7D34" w:rsidRPr="008B7D34">
              <w:rPr>
                <w:rFonts w:ascii="Times New Roman" w:eastAsia="仿宋_GB2312" w:hAnsi="Times New Roman" w:cs="Times New Roman"/>
                <w:color w:val="000000"/>
                <w:sz w:val="24"/>
              </w:rPr>
              <w:t>-</w:t>
            </w:r>
            <w:r w:rsidRPr="008B7D34">
              <w:rPr>
                <w:rFonts w:ascii="Times New Roman" w:eastAsia="仿宋_GB2312" w:hAnsi="Times New Roman" w:cs="Times New Roman"/>
                <w:color w:val="000000"/>
                <w:sz w:val="24"/>
              </w:rPr>
              <w:t>300℃</w:t>
            </w:r>
            <w:r w:rsidRPr="008B7D34">
              <w:rPr>
                <w:rFonts w:ascii="Times New Roman" w:eastAsia="仿宋_GB2312" w:hAnsi="Times New Roman" w:cs="Times New Roman"/>
                <w:color w:val="000000"/>
                <w:sz w:val="24"/>
              </w:rPr>
              <w:t>；</w:t>
            </w:r>
          </w:p>
        </w:tc>
      </w:tr>
      <w:tr w:rsidR="00C12873" w:rsidRPr="008B7D34" w:rsidTr="00502713">
        <w:trPr>
          <w:trHeight w:val="4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873" w:rsidRPr="008B7D34" w:rsidRDefault="00C12873" w:rsidP="008B7D34">
            <w:pPr>
              <w:snapToGrid w:val="0"/>
              <w:ind w:firstLineChars="200" w:firstLine="480"/>
              <w:jc w:val="center"/>
              <w:rPr>
                <w:rFonts w:ascii="Times New Roman" w:eastAsia="仿宋_GB2312" w:hAnsi="Times New Roman" w:cs="Times New Roman"/>
                <w:color w:val="000000"/>
                <w:sz w:val="24"/>
              </w:rPr>
            </w:pP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加热功率不小于</w:t>
            </w:r>
            <w:r w:rsidRPr="008B7D34">
              <w:rPr>
                <w:rFonts w:ascii="Times New Roman" w:eastAsia="仿宋_GB2312" w:hAnsi="Times New Roman" w:cs="Times New Roman"/>
                <w:color w:val="000000"/>
                <w:sz w:val="24"/>
              </w:rPr>
              <w:t>8kW</w:t>
            </w:r>
            <w:r w:rsidRPr="008B7D34">
              <w:rPr>
                <w:rFonts w:ascii="Times New Roman" w:eastAsia="仿宋_GB2312" w:hAnsi="Times New Roman" w:cs="Times New Roman"/>
                <w:color w:val="000000"/>
                <w:sz w:val="24"/>
              </w:rPr>
              <w:t>，</w:t>
            </w:r>
          </w:p>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冷却功率不小于</w:t>
            </w:r>
            <w:r w:rsidRPr="008B7D34">
              <w:rPr>
                <w:rFonts w:ascii="Times New Roman" w:eastAsia="仿宋_GB2312" w:hAnsi="Times New Roman" w:cs="Times New Roman"/>
                <w:color w:val="000000"/>
                <w:sz w:val="24"/>
              </w:rPr>
              <w:t>85kW</w:t>
            </w:r>
            <w:r w:rsidRPr="008B7D34">
              <w:rPr>
                <w:rFonts w:ascii="Times New Roman" w:eastAsia="仿宋_GB2312" w:hAnsi="Times New Roman" w:cs="Times New Roman"/>
                <w:color w:val="000000"/>
                <w:sz w:val="24"/>
              </w:rPr>
              <w:t>；</w:t>
            </w:r>
          </w:p>
        </w:tc>
        <w:tc>
          <w:tcPr>
            <w:tcW w:w="2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加热功率</w:t>
            </w:r>
            <w:r w:rsidRPr="008B7D34">
              <w:rPr>
                <w:rFonts w:ascii="Times New Roman" w:eastAsia="仿宋_GB2312" w:hAnsi="Times New Roman" w:cs="Times New Roman"/>
                <w:color w:val="000000"/>
                <w:sz w:val="24"/>
              </w:rPr>
              <w:t>2×6kW</w:t>
            </w:r>
            <w:r w:rsidRPr="008B7D34">
              <w:rPr>
                <w:rFonts w:ascii="Times New Roman" w:eastAsia="仿宋_GB2312" w:hAnsi="Times New Roman" w:cs="Times New Roman"/>
                <w:color w:val="000000"/>
                <w:sz w:val="24"/>
              </w:rPr>
              <w:t>；</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加热功率不小于</w:t>
            </w:r>
            <w:r w:rsidRPr="008B7D34">
              <w:rPr>
                <w:rFonts w:ascii="Times New Roman" w:eastAsia="仿宋_GB2312" w:hAnsi="Times New Roman" w:cs="Times New Roman"/>
                <w:color w:val="000000"/>
                <w:sz w:val="24"/>
              </w:rPr>
              <w:t>8kW</w:t>
            </w:r>
            <w:r w:rsidRPr="008B7D34">
              <w:rPr>
                <w:rFonts w:ascii="Times New Roman" w:eastAsia="仿宋_GB2312" w:hAnsi="Times New Roman" w:cs="Times New Roman"/>
                <w:color w:val="000000"/>
                <w:sz w:val="24"/>
              </w:rPr>
              <w:t>，</w:t>
            </w:r>
          </w:p>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冷却功率不小于</w:t>
            </w:r>
            <w:r w:rsidR="008B7D34">
              <w:rPr>
                <w:rFonts w:ascii="Times New Roman" w:eastAsia="仿宋_GB2312" w:hAnsi="Times New Roman" w:cs="Times New Roman"/>
                <w:color w:val="000000"/>
                <w:sz w:val="24"/>
              </w:rPr>
              <w:t>56</w:t>
            </w:r>
            <w:r w:rsidRPr="008B7D34">
              <w:rPr>
                <w:rFonts w:ascii="Times New Roman" w:eastAsia="仿宋_GB2312" w:hAnsi="Times New Roman" w:cs="Times New Roman"/>
                <w:color w:val="000000"/>
                <w:sz w:val="24"/>
              </w:rPr>
              <w:t>kW</w:t>
            </w:r>
            <w:r w:rsidRPr="008B7D34">
              <w:rPr>
                <w:rFonts w:ascii="Times New Roman" w:eastAsia="仿宋_GB2312" w:hAnsi="Times New Roman" w:cs="Times New Roman"/>
                <w:color w:val="000000"/>
                <w:sz w:val="24"/>
              </w:rPr>
              <w:t>；</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502713" w:rsidP="00502713">
            <w:pPr>
              <w:snapToGrid w:val="0"/>
              <w:jc w:val="center"/>
              <w:rPr>
                <w:rFonts w:ascii="Times New Roman" w:eastAsia="仿宋_GB2312" w:hAnsi="Times New Roman" w:cs="Times New Roman"/>
                <w:color w:val="000000"/>
                <w:sz w:val="24"/>
              </w:rPr>
            </w:pPr>
            <w:r w:rsidRPr="00502713">
              <w:rPr>
                <w:rFonts w:ascii="Times New Roman" w:eastAsia="仿宋_GB2312" w:hAnsi="Times New Roman" w:cs="Times New Roman" w:hint="eastAsia"/>
                <w:color w:val="000000"/>
                <w:sz w:val="24"/>
              </w:rPr>
              <w:t>加热功率</w:t>
            </w:r>
            <w:r w:rsidRPr="00502713">
              <w:rPr>
                <w:rFonts w:ascii="Times New Roman" w:eastAsia="仿宋_GB2312" w:hAnsi="Times New Roman" w:cs="Times New Roman"/>
                <w:color w:val="000000"/>
                <w:sz w:val="24"/>
              </w:rPr>
              <w:t>2kW</w:t>
            </w:r>
            <w:r>
              <w:rPr>
                <w:rFonts w:ascii="Times New Roman" w:eastAsia="仿宋_GB2312" w:hAnsi="Times New Roman" w:cs="Times New Roman" w:hint="eastAsia"/>
                <w:color w:val="000000"/>
                <w:sz w:val="24"/>
              </w:rPr>
              <w:t>；</w:t>
            </w:r>
          </w:p>
        </w:tc>
      </w:tr>
      <w:tr w:rsidR="00C12873" w:rsidRPr="008B7D34" w:rsidTr="00C12873">
        <w:trPr>
          <w:trHeight w:val="34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12873" w:rsidRPr="008B7D34" w:rsidRDefault="00C12873" w:rsidP="008B7D34">
            <w:pPr>
              <w:snapToGrid w:val="0"/>
              <w:ind w:firstLineChars="200" w:firstLine="480"/>
              <w:jc w:val="center"/>
              <w:rPr>
                <w:rFonts w:ascii="Times New Roman" w:eastAsia="仿宋_GB2312" w:hAnsi="Times New Roman" w:cs="Times New Roman"/>
                <w:color w:val="000000"/>
                <w:sz w:val="24"/>
              </w:rPr>
            </w:pP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C12873">
            <w:pPr>
              <w:snapToGrid w:val="0"/>
              <w:ind w:firstLineChars="200" w:firstLine="480"/>
              <w:jc w:val="left"/>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水压：</w:t>
            </w:r>
            <w:r w:rsidRPr="008B7D34">
              <w:rPr>
                <w:rFonts w:ascii="Times New Roman" w:eastAsia="仿宋_GB2312" w:hAnsi="Times New Roman" w:cs="Times New Roman"/>
                <w:color w:val="000000"/>
                <w:sz w:val="24"/>
              </w:rPr>
              <w:t>5.5bar</w:t>
            </w:r>
          </w:p>
        </w:tc>
        <w:tc>
          <w:tcPr>
            <w:tcW w:w="2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C12873">
            <w:pPr>
              <w:snapToGrid w:val="0"/>
              <w:ind w:firstLineChars="200" w:firstLine="480"/>
              <w:jc w:val="left"/>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水压：</w:t>
            </w:r>
            <w:r w:rsidRPr="008B7D34">
              <w:rPr>
                <w:rFonts w:ascii="Times New Roman" w:eastAsia="仿宋_GB2312" w:hAnsi="Times New Roman" w:cs="Times New Roman"/>
                <w:color w:val="000000"/>
                <w:sz w:val="24"/>
              </w:rPr>
              <w:t>3-4bar</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C12873">
            <w:pPr>
              <w:snapToGrid w:val="0"/>
              <w:ind w:firstLineChars="200" w:firstLine="480"/>
              <w:jc w:val="left"/>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水压：</w:t>
            </w:r>
            <w:r w:rsidRPr="008B7D34">
              <w:rPr>
                <w:rFonts w:ascii="Times New Roman" w:eastAsia="仿宋_GB2312" w:hAnsi="Times New Roman" w:cs="Times New Roman"/>
                <w:color w:val="000000"/>
                <w:sz w:val="24"/>
              </w:rPr>
              <w:t>4bar</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502713" w:rsidP="00502713">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水压：</w:t>
            </w:r>
            <w:r>
              <w:rPr>
                <w:rFonts w:ascii="Times New Roman" w:eastAsia="仿宋_GB2312" w:hAnsi="Times New Roman" w:cs="Times New Roman"/>
                <w:color w:val="000000"/>
                <w:sz w:val="24"/>
              </w:rPr>
              <w:t>3</w:t>
            </w:r>
            <w:r w:rsidRPr="008B7D34">
              <w:rPr>
                <w:rFonts w:ascii="Times New Roman" w:eastAsia="仿宋_GB2312" w:hAnsi="Times New Roman" w:cs="Times New Roman"/>
                <w:color w:val="000000"/>
                <w:sz w:val="24"/>
              </w:rPr>
              <w:t>bar</w:t>
            </w:r>
          </w:p>
        </w:tc>
      </w:tr>
      <w:tr w:rsidR="00C12873" w:rsidRPr="008B7D34" w:rsidTr="00C12873">
        <w:trPr>
          <w:trHeight w:val="346"/>
          <w:jc w:val="center"/>
        </w:trPr>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控温精度</w:t>
            </w:r>
            <w:r w:rsidRPr="008B7D34">
              <w:rPr>
                <w:rFonts w:ascii="Times New Roman" w:eastAsia="仿宋_GB2312" w:hAnsi="Times New Roman" w:cs="Times New Roman"/>
                <w:color w:val="000000"/>
                <w:sz w:val="24"/>
              </w:rPr>
              <w:t>/℃</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±3</w:t>
            </w:r>
          </w:p>
        </w:tc>
        <w:tc>
          <w:tcPr>
            <w:tcW w:w="2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±2</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±1.5</w:t>
            </w:r>
          </w:p>
        </w:tc>
      </w:tr>
      <w:tr w:rsidR="00C12873" w:rsidRPr="008B7D34" w:rsidTr="00A1277C">
        <w:trPr>
          <w:trHeight w:val="1829"/>
          <w:jc w:val="center"/>
        </w:trPr>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驱动系统</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A1277C">
            <w:pPr>
              <w:snapToGrid w:val="0"/>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双电机驱动，变频控制，每个电机功率不小于</w:t>
            </w:r>
            <w:r w:rsidRPr="008B7D34">
              <w:rPr>
                <w:rFonts w:ascii="Times New Roman" w:eastAsia="仿宋_GB2312" w:hAnsi="Times New Roman" w:cs="Times New Roman"/>
                <w:color w:val="000000"/>
                <w:sz w:val="24"/>
              </w:rPr>
              <w:t>5.5kW</w:t>
            </w:r>
            <w:r w:rsidRPr="008B7D34">
              <w:rPr>
                <w:rFonts w:ascii="Times New Roman" w:eastAsia="仿宋_GB2312" w:hAnsi="Times New Roman" w:cs="Times New Roman"/>
                <w:color w:val="000000"/>
                <w:sz w:val="24"/>
              </w:rPr>
              <w:t>，电机、变速箱及转子的连接方式，通过齿轮或联轴器直连，不能通过皮带、链条等传动</w:t>
            </w:r>
          </w:p>
        </w:tc>
        <w:tc>
          <w:tcPr>
            <w:tcW w:w="2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A1277C">
            <w:pPr>
              <w:snapToGrid w:val="0"/>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使用重型斜齿锥齿轮直接驱动辊筒，其中输出轴直接连接到辊轴，中间不经过任何链条传动消耗，电机功率</w:t>
            </w:r>
            <w:r w:rsidRPr="008B7D34">
              <w:rPr>
                <w:rFonts w:ascii="Times New Roman" w:eastAsia="仿宋_GB2312" w:hAnsi="Times New Roman" w:cs="Times New Roman"/>
                <w:color w:val="000000"/>
                <w:sz w:val="24"/>
              </w:rPr>
              <w:t>2×4.0 KW</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A1277C">
            <w:pPr>
              <w:snapToGrid w:val="0"/>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采用双电机驱动，电机功率不低于</w:t>
            </w:r>
            <w:r w:rsidRPr="008B7D34">
              <w:rPr>
                <w:rFonts w:ascii="Times New Roman" w:eastAsia="仿宋_GB2312" w:hAnsi="Times New Roman" w:cs="Times New Roman"/>
                <w:color w:val="000000"/>
                <w:sz w:val="24"/>
              </w:rPr>
              <w:t>2×1.5 kW</w:t>
            </w:r>
            <w:r w:rsidRPr="008B7D34">
              <w:rPr>
                <w:rFonts w:ascii="Times New Roman" w:eastAsia="仿宋_GB2312" w:hAnsi="Times New Roman" w:cs="Times New Roman"/>
                <w:color w:val="000000"/>
                <w:sz w:val="24"/>
              </w:rPr>
              <w:t>，确保最大驱动力</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502713" w:rsidRDefault="00502713" w:rsidP="00A1277C">
            <w:pPr>
              <w:snapToGrid w:val="0"/>
              <w:rPr>
                <w:rFonts w:ascii="Times New Roman" w:eastAsia="仿宋_GB2312" w:hAnsi="Times New Roman" w:cs="Times New Roman"/>
                <w:color w:val="000000"/>
                <w:sz w:val="24"/>
              </w:rPr>
            </w:pPr>
            <w:r w:rsidRPr="00502713">
              <w:rPr>
                <w:rFonts w:ascii="Times New Roman" w:eastAsia="仿宋_GB2312" w:hAnsi="Times New Roman" w:cs="Times New Roman" w:hint="eastAsia"/>
                <w:color w:val="000000"/>
                <w:sz w:val="24"/>
              </w:rPr>
              <w:t>采用双电机驱动，电机功率不低于</w:t>
            </w:r>
            <w:r w:rsidRPr="00502713">
              <w:rPr>
                <w:rFonts w:ascii="Times New Roman" w:eastAsia="仿宋_GB2312" w:hAnsi="Times New Roman" w:cs="Times New Roman"/>
                <w:color w:val="000000"/>
                <w:sz w:val="24"/>
              </w:rPr>
              <w:t>5.5kW</w:t>
            </w:r>
            <w:r w:rsidRPr="00502713">
              <w:rPr>
                <w:rFonts w:ascii="Times New Roman" w:eastAsia="仿宋_GB2312" w:hAnsi="Times New Roman" w:cs="Times New Roman" w:hint="eastAsia"/>
                <w:color w:val="000000"/>
                <w:sz w:val="24"/>
              </w:rPr>
              <w:t>，确保最大驱动力</w:t>
            </w:r>
          </w:p>
        </w:tc>
      </w:tr>
      <w:tr w:rsidR="00C12873" w:rsidRPr="008B7D34" w:rsidTr="00502713">
        <w:trPr>
          <w:trHeight w:val="330"/>
          <w:jc w:val="center"/>
        </w:trPr>
        <w:tc>
          <w:tcPr>
            <w:tcW w:w="2836"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jc w:val="center"/>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安全</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1.</w:t>
            </w:r>
            <w:r w:rsidRPr="008B7D34">
              <w:rPr>
                <w:rFonts w:ascii="Times New Roman" w:eastAsia="仿宋_GB2312" w:hAnsi="Times New Roman" w:cs="Times New Roman"/>
                <w:color w:val="000000"/>
                <w:sz w:val="24"/>
              </w:rPr>
              <w:t>设备通过欧盟</w:t>
            </w:r>
            <w:r w:rsidRPr="008B7D34">
              <w:rPr>
                <w:rFonts w:ascii="Times New Roman" w:eastAsia="仿宋_GB2312" w:hAnsi="Times New Roman" w:cs="Times New Roman"/>
                <w:color w:val="000000"/>
                <w:sz w:val="24"/>
              </w:rPr>
              <w:t>CE</w:t>
            </w:r>
            <w:r w:rsidRPr="008B7D34">
              <w:rPr>
                <w:rFonts w:ascii="Times New Roman" w:eastAsia="仿宋_GB2312" w:hAnsi="Times New Roman" w:cs="Times New Roman"/>
                <w:color w:val="000000"/>
                <w:sz w:val="24"/>
              </w:rPr>
              <w:t>安全认证；</w:t>
            </w:r>
          </w:p>
        </w:tc>
        <w:tc>
          <w:tcPr>
            <w:tcW w:w="2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1.</w:t>
            </w:r>
            <w:r w:rsidRPr="008B7D34">
              <w:rPr>
                <w:rFonts w:ascii="Times New Roman" w:eastAsia="仿宋_GB2312" w:hAnsi="Times New Roman" w:cs="Times New Roman"/>
                <w:color w:val="000000"/>
                <w:sz w:val="24"/>
              </w:rPr>
              <w:t>安全设计参照欧盟</w:t>
            </w:r>
            <w:r w:rsidRPr="008B7D34">
              <w:rPr>
                <w:rFonts w:ascii="Times New Roman" w:eastAsia="仿宋_GB2312" w:hAnsi="Times New Roman" w:cs="Times New Roman"/>
                <w:color w:val="000000"/>
                <w:sz w:val="24"/>
              </w:rPr>
              <w:t xml:space="preserve">CE </w:t>
            </w:r>
            <w:r w:rsidRPr="008B7D34">
              <w:rPr>
                <w:rFonts w:ascii="Times New Roman" w:eastAsia="仿宋_GB2312" w:hAnsi="Times New Roman" w:cs="Times New Roman"/>
                <w:color w:val="000000"/>
                <w:sz w:val="24"/>
              </w:rPr>
              <w:t>规范和其他世界安全标准</w:t>
            </w:r>
            <w:r w:rsidRPr="008B7D34">
              <w:rPr>
                <w:rFonts w:ascii="Times New Roman" w:eastAsia="仿宋_GB2312" w:hAnsi="Times New Roman" w:cs="Times New Roman"/>
                <w:color w:val="000000"/>
                <w:sz w:val="24"/>
              </w:rPr>
              <w:t>;</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1.</w:t>
            </w:r>
            <w:r w:rsidRPr="008B7D34">
              <w:rPr>
                <w:rFonts w:ascii="Times New Roman" w:eastAsia="仿宋_GB2312" w:hAnsi="Times New Roman" w:cs="Times New Roman"/>
                <w:color w:val="000000"/>
                <w:sz w:val="24"/>
              </w:rPr>
              <w:t>设备通过欧盟</w:t>
            </w:r>
            <w:r w:rsidRPr="008B7D34">
              <w:rPr>
                <w:rFonts w:ascii="Times New Roman" w:eastAsia="仿宋_GB2312" w:hAnsi="Times New Roman" w:cs="Times New Roman"/>
                <w:color w:val="000000"/>
                <w:sz w:val="24"/>
              </w:rPr>
              <w:t>CE</w:t>
            </w:r>
            <w:r w:rsidRPr="008B7D34">
              <w:rPr>
                <w:rFonts w:ascii="Times New Roman" w:eastAsia="仿宋_GB2312" w:hAnsi="Times New Roman" w:cs="Times New Roman"/>
                <w:color w:val="000000"/>
                <w:sz w:val="24"/>
              </w:rPr>
              <w:t>安全认证；</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1.</w:t>
            </w:r>
            <w:r w:rsidRPr="008B7D34">
              <w:rPr>
                <w:rFonts w:ascii="Times New Roman" w:eastAsia="仿宋_GB2312" w:hAnsi="Times New Roman" w:cs="Times New Roman"/>
                <w:color w:val="000000"/>
                <w:sz w:val="24"/>
              </w:rPr>
              <w:t>工厂获得</w:t>
            </w:r>
            <w:r w:rsidRPr="008B7D34">
              <w:rPr>
                <w:rFonts w:ascii="Times New Roman" w:eastAsia="仿宋_GB2312" w:hAnsi="Times New Roman" w:cs="Times New Roman"/>
                <w:color w:val="000000"/>
                <w:sz w:val="24"/>
              </w:rPr>
              <w:t>ISO 9001</w:t>
            </w:r>
            <w:r w:rsidRPr="008B7D34">
              <w:rPr>
                <w:rFonts w:ascii="Times New Roman" w:eastAsia="仿宋_GB2312" w:hAnsi="Times New Roman" w:cs="Times New Roman"/>
                <w:color w:val="000000"/>
                <w:sz w:val="24"/>
              </w:rPr>
              <w:t>资质认证；</w:t>
            </w:r>
          </w:p>
        </w:tc>
      </w:tr>
      <w:tr w:rsidR="00C12873" w:rsidRPr="008B7D34" w:rsidTr="00762758">
        <w:trPr>
          <w:trHeight w:val="607"/>
          <w:jc w:val="center"/>
        </w:trPr>
        <w:tc>
          <w:tcPr>
            <w:tcW w:w="2836"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C12873">
            <w:pPr>
              <w:snapToGrid w:val="0"/>
              <w:ind w:firstLineChars="200" w:firstLine="480"/>
              <w:jc w:val="left"/>
              <w:rPr>
                <w:rFonts w:ascii="Times New Roman" w:eastAsia="仿宋_GB2312" w:hAnsi="Times New Roman" w:cs="Times New Roman"/>
                <w:color w:val="000000"/>
                <w:sz w:val="24"/>
              </w:rPr>
            </w:pP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2.</w:t>
            </w:r>
            <w:r w:rsidRPr="008B7D34">
              <w:rPr>
                <w:rFonts w:ascii="Times New Roman" w:eastAsia="仿宋_GB2312" w:hAnsi="Times New Roman" w:cs="Times New Roman"/>
                <w:color w:val="000000"/>
                <w:sz w:val="24"/>
              </w:rPr>
              <w:t>控制面板上应有急停开关；</w:t>
            </w:r>
          </w:p>
        </w:tc>
        <w:tc>
          <w:tcPr>
            <w:tcW w:w="2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2.</w:t>
            </w:r>
            <w:r w:rsidRPr="008B7D34">
              <w:rPr>
                <w:rFonts w:ascii="Times New Roman" w:eastAsia="仿宋_GB2312" w:hAnsi="Times New Roman" w:cs="Times New Roman"/>
                <w:color w:val="000000"/>
                <w:sz w:val="24"/>
              </w:rPr>
              <w:t>控制面板后盖带自锁装置，在打开时切断电源；</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2.</w:t>
            </w:r>
            <w:r w:rsidRPr="008B7D34">
              <w:rPr>
                <w:rFonts w:ascii="Times New Roman" w:eastAsia="仿宋_GB2312" w:hAnsi="Times New Roman" w:cs="Times New Roman"/>
                <w:color w:val="000000"/>
                <w:sz w:val="24"/>
              </w:rPr>
              <w:t>两个辊筒配备保护格栅，当格栅打开时，辊自动停止并快速打开；</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2.</w:t>
            </w:r>
            <w:r w:rsidRPr="008B7D34">
              <w:rPr>
                <w:rFonts w:ascii="Times New Roman" w:eastAsia="仿宋_GB2312" w:hAnsi="Times New Roman" w:cs="Times New Roman"/>
                <w:color w:val="000000"/>
                <w:sz w:val="24"/>
              </w:rPr>
              <w:t>符合国际电器安全标准；</w:t>
            </w:r>
          </w:p>
        </w:tc>
      </w:tr>
      <w:tr w:rsidR="00C12873" w:rsidRPr="008B7D34" w:rsidTr="00C12873">
        <w:trPr>
          <w:trHeight w:val="753"/>
          <w:jc w:val="center"/>
        </w:trPr>
        <w:tc>
          <w:tcPr>
            <w:tcW w:w="2836"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C12873">
            <w:pPr>
              <w:snapToGrid w:val="0"/>
              <w:ind w:firstLineChars="200" w:firstLine="480"/>
              <w:jc w:val="left"/>
              <w:rPr>
                <w:rFonts w:ascii="Times New Roman" w:eastAsia="仿宋_GB2312" w:hAnsi="Times New Roman" w:cs="Times New Roman"/>
                <w:color w:val="000000"/>
                <w:sz w:val="24"/>
              </w:rPr>
            </w:pP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3.</w:t>
            </w:r>
            <w:r w:rsidRPr="008B7D34">
              <w:rPr>
                <w:rFonts w:ascii="Times New Roman" w:eastAsia="仿宋_GB2312" w:hAnsi="Times New Roman" w:cs="Times New Roman"/>
                <w:color w:val="000000"/>
                <w:sz w:val="24"/>
              </w:rPr>
              <w:t>辊筒上方应配备带急停开关的安全栅；</w:t>
            </w:r>
          </w:p>
        </w:tc>
        <w:tc>
          <w:tcPr>
            <w:tcW w:w="2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3.</w:t>
            </w:r>
            <w:r w:rsidRPr="008B7D34">
              <w:rPr>
                <w:rFonts w:ascii="Times New Roman" w:eastAsia="仿宋_GB2312" w:hAnsi="Times New Roman" w:cs="Times New Roman"/>
                <w:color w:val="000000"/>
                <w:sz w:val="24"/>
              </w:rPr>
              <w:t>辊筒</w:t>
            </w:r>
            <w:proofErr w:type="gramStart"/>
            <w:r w:rsidRPr="008B7D34">
              <w:rPr>
                <w:rFonts w:ascii="Times New Roman" w:eastAsia="仿宋_GB2312" w:hAnsi="Times New Roman" w:cs="Times New Roman"/>
                <w:color w:val="000000"/>
                <w:sz w:val="24"/>
              </w:rPr>
              <w:t>上方保</w:t>
            </w:r>
            <w:proofErr w:type="gramEnd"/>
            <w:r w:rsidRPr="008B7D34">
              <w:rPr>
                <w:rFonts w:ascii="Times New Roman" w:eastAsia="仿宋_GB2312" w:hAnsi="Times New Roman" w:cs="Times New Roman"/>
                <w:color w:val="000000"/>
                <w:sz w:val="24"/>
              </w:rPr>
              <w:t>护罩，在打开</w:t>
            </w:r>
            <w:proofErr w:type="gramStart"/>
            <w:r w:rsidRPr="008B7D34">
              <w:rPr>
                <w:rFonts w:ascii="Times New Roman" w:eastAsia="仿宋_GB2312" w:hAnsi="Times New Roman" w:cs="Times New Roman"/>
                <w:color w:val="000000"/>
                <w:sz w:val="24"/>
              </w:rPr>
              <w:t>时辊将停止</w:t>
            </w:r>
            <w:proofErr w:type="gramEnd"/>
            <w:r w:rsidRPr="008B7D34">
              <w:rPr>
                <w:rFonts w:ascii="Times New Roman" w:eastAsia="仿宋_GB2312" w:hAnsi="Times New Roman" w:cs="Times New Roman"/>
                <w:color w:val="000000"/>
                <w:sz w:val="24"/>
              </w:rPr>
              <w:t>转动；</w:t>
            </w:r>
            <w:proofErr w:type="gramStart"/>
            <w:r w:rsidRPr="008B7D34">
              <w:rPr>
                <w:rFonts w:ascii="Times New Roman" w:eastAsia="仿宋_GB2312" w:hAnsi="Times New Roman" w:cs="Times New Roman"/>
                <w:color w:val="000000"/>
                <w:sz w:val="24"/>
              </w:rPr>
              <w:t>辊</w:t>
            </w:r>
            <w:proofErr w:type="gramEnd"/>
            <w:r w:rsidRPr="008B7D34">
              <w:rPr>
                <w:rFonts w:ascii="Times New Roman" w:eastAsia="仿宋_GB2312" w:hAnsi="Times New Roman" w:cs="Times New Roman"/>
                <w:color w:val="000000"/>
                <w:sz w:val="24"/>
              </w:rPr>
              <w:t>上方还有制动杆，按下时将立即停止</w:t>
            </w:r>
            <w:proofErr w:type="gramStart"/>
            <w:r w:rsidRPr="008B7D34">
              <w:rPr>
                <w:rFonts w:ascii="Times New Roman" w:eastAsia="仿宋_GB2312" w:hAnsi="Times New Roman" w:cs="Times New Roman"/>
                <w:color w:val="000000"/>
                <w:sz w:val="24"/>
              </w:rPr>
              <w:t>辊</w:t>
            </w:r>
            <w:proofErr w:type="gramEnd"/>
            <w:r w:rsidRPr="008B7D34">
              <w:rPr>
                <w:rFonts w:ascii="Times New Roman" w:eastAsia="仿宋_GB2312" w:hAnsi="Times New Roman" w:cs="Times New Roman"/>
                <w:color w:val="000000"/>
                <w:sz w:val="24"/>
              </w:rPr>
              <w:t>转动；</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3.</w:t>
            </w:r>
            <w:r w:rsidRPr="008B7D34">
              <w:rPr>
                <w:rFonts w:ascii="Times New Roman" w:eastAsia="仿宋_GB2312" w:hAnsi="Times New Roman" w:cs="Times New Roman"/>
                <w:color w:val="000000"/>
                <w:sz w:val="24"/>
              </w:rPr>
              <w:t>辊筒上方有用于加料的旋转格栅，当打开格栅时辊筒停止转动；</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3.</w:t>
            </w:r>
            <w:r w:rsidRPr="008B7D34">
              <w:rPr>
                <w:rFonts w:ascii="Times New Roman" w:eastAsia="仿宋_GB2312" w:hAnsi="Times New Roman" w:cs="Times New Roman"/>
                <w:color w:val="000000"/>
                <w:sz w:val="24"/>
              </w:rPr>
              <w:t>辊筒上方紧急停止杆，当触发制动杆时辊筒停止转动；</w:t>
            </w:r>
            <w:r w:rsidRPr="008B7D34">
              <w:rPr>
                <w:rFonts w:ascii="Times New Roman" w:eastAsia="仿宋_GB2312" w:hAnsi="Times New Roman" w:cs="Times New Roman"/>
                <w:color w:val="000000"/>
                <w:sz w:val="24"/>
              </w:rPr>
              <w:t>.</w:t>
            </w:r>
          </w:p>
        </w:tc>
      </w:tr>
      <w:tr w:rsidR="00C12873" w:rsidRPr="008B7D34" w:rsidTr="00762758">
        <w:trPr>
          <w:trHeight w:val="861"/>
          <w:jc w:val="center"/>
        </w:trPr>
        <w:tc>
          <w:tcPr>
            <w:tcW w:w="2836"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C12873">
            <w:pPr>
              <w:snapToGrid w:val="0"/>
              <w:ind w:firstLineChars="200" w:firstLine="480"/>
              <w:jc w:val="left"/>
              <w:rPr>
                <w:rFonts w:ascii="Times New Roman" w:eastAsia="仿宋_GB2312" w:hAnsi="Times New Roman" w:cs="Times New Roman"/>
                <w:color w:val="000000"/>
                <w:sz w:val="24"/>
              </w:rPr>
            </w:pP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4.</w:t>
            </w:r>
            <w:r w:rsidRPr="008B7D34">
              <w:rPr>
                <w:rFonts w:ascii="Times New Roman" w:eastAsia="仿宋_GB2312" w:hAnsi="Times New Roman" w:cs="Times New Roman"/>
                <w:color w:val="000000"/>
                <w:sz w:val="24"/>
              </w:rPr>
              <w:t>设备前后均配备大面积、凸出</w:t>
            </w:r>
            <w:proofErr w:type="gramStart"/>
            <w:r w:rsidRPr="008B7D34">
              <w:rPr>
                <w:rFonts w:ascii="Times New Roman" w:eastAsia="仿宋_GB2312" w:hAnsi="Times New Roman" w:cs="Times New Roman"/>
                <w:color w:val="000000"/>
                <w:sz w:val="24"/>
              </w:rPr>
              <w:t>的膝顶急停</w:t>
            </w:r>
            <w:proofErr w:type="gramEnd"/>
            <w:r w:rsidRPr="008B7D34">
              <w:rPr>
                <w:rFonts w:ascii="Times New Roman" w:eastAsia="仿宋_GB2312" w:hAnsi="Times New Roman" w:cs="Times New Roman"/>
                <w:color w:val="000000"/>
                <w:sz w:val="24"/>
              </w:rPr>
              <w:t>装置；</w:t>
            </w:r>
          </w:p>
        </w:tc>
        <w:tc>
          <w:tcPr>
            <w:tcW w:w="2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4.</w:t>
            </w:r>
            <w:r w:rsidRPr="008B7D34">
              <w:rPr>
                <w:rFonts w:ascii="Times New Roman" w:eastAsia="仿宋_GB2312" w:hAnsi="Times New Roman" w:cs="Times New Roman"/>
                <w:color w:val="000000"/>
                <w:sz w:val="24"/>
              </w:rPr>
              <w:t>电柜下部前后均有膝盖型制动装置，激活时可立即停止</w:t>
            </w:r>
            <w:proofErr w:type="gramStart"/>
            <w:r w:rsidRPr="008B7D34">
              <w:rPr>
                <w:rFonts w:ascii="Times New Roman" w:eastAsia="仿宋_GB2312" w:hAnsi="Times New Roman" w:cs="Times New Roman"/>
                <w:color w:val="000000"/>
                <w:sz w:val="24"/>
              </w:rPr>
              <w:t>辊</w:t>
            </w:r>
            <w:proofErr w:type="gramEnd"/>
            <w:r w:rsidRPr="008B7D34">
              <w:rPr>
                <w:rFonts w:ascii="Times New Roman" w:eastAsia="仿宋_GB2312" w:hAnsi="Times New Roman" w:cs="Times New Roman"/>
                <w:color w:val="000000"/>
                <w:sz w:val="24"/>
              </w:rPr>
              <w:t>转动；</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4.</w:t>
            </w:r>
            <w:r w:rsidRPr="008B7D34">
              <w:rPr>
                <w:rFonts w:ascii="Times New Roman" w:eastAsia="仿宋_GB2312" w:hAnsi="Times New Roman" w:cs="Times New Roman"/>
                <w:color w:val="000000"/>
                <w:sz w:val="24"/>
              </w:rPr>
              <w:t>膝盖联动装置，当其被激活时，两辊自动停止并快速打开；</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4.</w:t>
            </w:r>
            <w:r w:rsidRPr="008B7D34">
              <w:rPr>
                <w:rFonts w:ascii="Times New Roman" w:eastAsia="仿宋_GB2312" w:hAnsi="Times New Roman" w:cs="Times New Roman"/>
                <w:color w:val="000000"/>
                <w:sz w:val="24"/>
              </w:rPr>
              <w:t>光栅急停系统，触发急停后辊筒停止转动时间：</w:t>
            </w:r>
            <w:r w:rsidRPr="008B7D34">
              <w:rPr>
                <w:rFonts w:ascii="Times New Roman" w:eastAsia="仿宋_GB2312" w:hAnsi="Times New Roman" w:cs="Times New Roman"/>
                <w:color w:val="000000"/>
                <w:sz w:val="24"/>
              </w:rPr>
              <w:t>≤0.2</w:t>
            </w:r>
            <w:r w:rsidRPr="008B7D34">
              <w:rPr>
                <w:rFonts w:ascii="Times New Roman" w:eastAsia="仿宋_GB2312" w:hAnsi="Times New Roman" w:cs="Times New Roman"/>
                <w:color w:val="000000"/>
                <w:sz w:val="24"/>
              </w:rPr>
              <w:t>秒</w:t>
            </w:r>
          </w:p>
        </w:tc>
      </w:tr>
      <w:tr w:rsidR="00C12873" w:rsidRPr="008B7D34" w:rsidTr="00762758">
        <w:trPr>
          <w:trHeight w:val="1417"/>
          <w:jc w:val="center"/>
        </w:trPr>
        <w:tc>
          <w:tcPr>
            <w:tcW w:w="2836"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C12873">
            <w:pPr>
              <w:snapToGrid w:val="0"/>
              <w:ind w:firstLineChars="200" w:firstLine="480"/>
              <w:jc w:val="left"/>
              <w:rPr>
                <w:rFonts w:ascii="Times New Roman" w:eastAsia="仿宋_GB2312" w:hAnsi="Times New Roman" w:cs="Times New Roman"/>
                <w:color w:val="000000"/>
                <w:sz w:val="24"/>
              </w:rPr>
            </w:pP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5.</w:t>
            </w:r>
            <w:r w:rsidRPr="008B7D34">
              <w:rPr>
                <w:rFonts w:ascii="Times New Roman" w:eastAsia="仿宋_GB2312" w:hAnsi="Times New Roman" w:cs="Times New Roman"/>
                <w:color w:val="000000"/>
                <w:sz w:val="24"/>
              </w:rPr>
              <w:t>出现紧急状况时，在需要的情况下，可双手操作按钮使辊筒缓慢反转。</w:t>
            </w:r>
          </w:p>
        </w:tc>
        <w:tc>
          <w:tcPr>
            <w:tcW w:w="2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64764B" w:rsidP="008B7D34">
            <w:pPr>
              <w:snapToGrid w:val="0"/>
              <w:rPr>
                <w:rFonts w:ascii="Times New Roman" w:eastAsia="仿宋_GB2312" w:hAnsi="Times New Roman" w:cs="Times New Roman"/>
                <w:color w:val="000000"/>
                <w:sz w:val="24"/>
              </w:rPr>
            </w:pPr>
            <w:r>
              <w:rPr>
                <w:rFonts w:ascii="Times New Roman" w:eastAsia="仿宋_GB2312" w:hAnsi="Times New Roman" w:cs="Times New Roman"/>
                <w:color w:val="000000"/>
                <w:sz w:val="24"/>
              </w:rPr>
              <w:t>5</w:t>
            </w:r>
            <w:bookmarkStart w:id="0" w:name="_GoBack"/>
            <w:bookmarkEnd w:id="0"/>
            <w:r w:rsidR="00C12873" w:rsidRPr="008B7D34">
              <w:rPr>
                <w:rFonts w:ascii="Times New Roman" w:eastAsia="仿宋_GB2312" w:hAnsi="Times New Roman" w:cs="Times New Roman"/>
                <w:color w:val="000000"/>
                <w:sz w:val="24"/>
              </w:rPr>
              <w:t>.</w:t>
            </w:r>
            <w:r w:rsidR="00C12873" w:rsidRPr="008B7D34">
              <w:rPr>
                <w:rFonts w:ascii="Times New Roman" w:eastAsia="仿宋_GB2312" w:hAnsi="Times New Roman" w:cs="Times New Roman"/>
                <w:color w:val="000000"/>
                <w:sz w:val="24"/>
              </w:rPr>
              <w:t>液压快速打开装置。在触及任何紧急制动装置时，</w:t>
            </w:r>
            <w:proofErr w:type="gramStart"/>
            <w:r w:rsidR="00C12873" w:rsidRPr="008B7D34">
              <w:rPr>
                <w:rFonts w:ascii="Times New Roman" w:eastAsia="仿宋_GB2312" w:hAnsi="Times New Roman" w:cs="Times New Roman"/>
                <w:color w:val="000000"/>
                <w:sz w:val="24"/>
              </w:rPr>
              <w:t>后辊可瞬间</w:t>
            </w:r>
            <w:proofErr w:type="gramEnd"/>
            <w:r w:rsidR="00C12873" w:rsidRPr="008B7D34">
              <w:rPr>
                <w:rFonts w:ascii="Times New Roman" w:eastAsia="仿宋_GB2312" w:hAnsi="Times New Roman" w:cs="Times New Roman"/>
                <w:color w:val="000000"/>
                <w:sz w:val="24"/>
              </w:rPr>
              <w:t>打开</w:t>
            </w:r>
            <w:r w:rsidR="00C12873" w:rsidRPr="008B7D34">
              <w:rPr>
                <w:rFonts w:ascii="Times New Roman" w:eastAsia="仿宋_GB2312" w:hAnsi="Times New Roman" w:cs="Times New Roman"/>
                <w:color w:val="000000"/>
                <w:sz w:val="24"/>
              </w:rPr>
              <w:t>50mm</w:t>
            </w:r>
            <w:r w:rsidR="00C12873" w:rsidRPr="008B7D34">
              <w:rPr>
                <w:rFonts w:ascii="Times New Roman" w:eastAsia="仿宋_GB2312" w:hAnsi="Times New Roman" w:cs="Times New Roman"/>
                <w:color w:val="000000"/>
                <w:sz w:val="24"/>
              </w:rPr>
              <w:t>。整套系统由蓄能器进行保压，在紧急状况时不需要等待压力生成时间</w:t>
            </w:r>
            <w:r w:rsidR="00C12873" w:rsidRPr="008B7D34">
              <w:rPr>
                <w:rFonts w:ascii="Times New Roman" w:eastAsia="仿宋_GB2312" w:hAnsi="Times New Roman" w:cs="Times New Roman"/>
                <w:color w:val="000000"/>
                <w:sz w:val="24"/>
              </w:rPr>
              <w:t>;</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5.</w:t>
            </w:r>
            <w:r w:rsidRPr="008B7D34">
              <w:rPr>
                <w:rFonts w:ascii="Times New Roman" w:eastAsia="仿宋_GB2312" w:hAnsi="Times New Roman" w:cs="Times New Roman"/>
                <w:color w:val="000000"/>
                <w:sz w:val="24"/>
              </w:rPr>
              <w:t>具备快速液压打开装置，当触发紧急装置时，后</w:t>
            </w:r>
            <w:proofErr w:type="gramStart"/>
            <w:r w:rsidRPr="008B7D34">
              <w:rPr>
                <w:rFonts w:ascii="Times New Roman" w:eastAsia="仿宋_GB2312" w:hAnsi="Times New Roman" w:cs="Times New Roman"/>
                <w:color w:val="000000"/>
                <w:sz w:val="24"/>
              </w:rPr>
              <w:t>辊可以</w:t>
            </w:r>
            <w:proofErr w:type="gramEnd"/>
            <w:r w:rsidRPr="008B7D34">
              <w:rPr>
                <w:rFonts w:ascii="Times New Roman" w:eastAsia="仿宋_GB2312" w:hAnsi="Times New Roman" w:cs="Times New Roman"/>
                <w:color w:val="000000"/>
                <w:sz w:val="24"/>
              </w:rPr>
              <w:t>迅速打开，打开幅度至少</w:t>
            </w:r>
            <w:r w:rsidRPr="008B7D34">
              <w:rPr>
                <w:rFonts w:ascii="Times New Roman" w:eastAsia="仿宋_GB2312" w:hAnsi="Times New Roman" w:cs="Times New Roman"/>
                <w:color w:val="000000"/>
                <w:sz w:val="24"/>
              </w:rPr>
              <w:t>50 mm</w:t>
            </w:r>
            <w:r w:rsidRPr="008B7D34">
              <w:rPr>
                <w:rFonts w:ascii="Times New Roman" w:eastAsia="仿宋_GB2312" w:hAnsi="Times New Roman" w:cs="Times New Roman"/>
                <w:color w:val="000000"/>
                <w:sz w:val="24"/>
              </w:rPr>
              <w:t>；</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5.</w:t>
            </w:r>
            <w:r w:rsidRPr="008B7D34">
              <w:rPr>
                <w:rFonts w:ascii="Times New Roman" w:eastAsia="仿宋_GB2312" w:hAnsi="Times New Roman" w:cs="Times New Roman"/>
                <w:color w:val="000000"/>
                <w:sz w:val="24"/>
              </w:rPr>
              <w:t>膝盖联动装置：当其被激活时候装置自动停止；</w:t>
            </w:r>
          </w:p>
        </w:tc>
      </w:tr>
      <w:tr w:rsidR="00C12873" w:rsidRPr="008B7D34" w:rsidTr="00762758">
        <w:trPr>
          <w:trHeight w:val="1052"/>
          <w:jc w:val="center"/>
        </w:trPr>
        <w:tc>
          <w:tcPr>
            <w:tcW w:w="2836"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C12873">
            <w:pPr>
              <w:snapToGrid w:val="0"/>
              <w:ind w:firstLineChars="200" w:firstLine="480"/>
              <w:jc w:val="left"/>
              <w:rPr>
                <w:rFonts w:ascii="Times New Roman" w:eastAsia="仿宋_GB2312" w:hAnsi="Times New Roman" w:cs="Times New Roman"/>
                <w:color w:val="000000"/>
                <w:sz w:val="24"/>
              </w:rPr>
            </w:pP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ind w:firstLineChars="200" w:firstLine="480"/>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 </w:t>
            </w:r>
          </w:p>
        </w:tc>
        <w:tc>
          <w:tcPr>
            <w:tcW w:w="28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6.</w:t>
            </w:r>
            <w:r w:rsidRPr="008B7D34">
              <w:rPr>
                <w:rFonts w:ascii="Times New Roman" w:eastAsia="仿宋_GB2312" w:hAnsi="Times New Roman" w:cs="Times New Roman"/>
                <w:color w:val="000000"/>
                <w:sz w:val="24"/>
              </w:rPr>
              <w:t>控制</w:t>
            </w:r>
            <w:proofErr w:type="gramStart"/>
            <w:r w:rsidRPr="008B7D34">
              <w:rPr>
                <w:rFonts w:ascii="Times New Roman" w:eastAsia="仿宋_GB2312" w:hAnsi="Times New Roman" w:cs="Times New Roman"/>
                <w:color w:val="000000"/>
                <w:sz w:val="24"/>
              </w:rPr>
              <w:t>柜上端带紧急</w:t>
            </w:r>
            <w:proofErr w:type="gramEnd"/>
            <w:r w:rsidRPr="008B7D34">
              <w:rPr>
                <w:rFonts w:ascii="Times New Roman" w:eastAsia="仿宋_GB2312" w:hAnsi="Times New Roman" w:cs="Times New Roman"/>
                <w:color w:val="000000"/>
                <w:sz w:val="24"/>
              </w:rPr>
              <w:t>自锁开关，在紧急情况下使</w:t>
            </w:r>
            <w:proofErr w:type="gramStart"/>
            <w:r w:rsidRPr="008B7D34">
              <w:rPr>
                <w:rFonts w:ascii="Times New Roman" w:eastAsia="仿宋_GB2312" w:hAnsi="Times New Roman" w:cs="Times New Roman"/>
                <w:color w:val="000000"/>
                <w:sz w:val="24"/>
              </w:rPr>
              <w:t>辊停止</w:t>
            </w:r>
            <w:proofErr w:type="gramEnd"/>
            <w:r w:rsidRPr="008B7D34">
              <w:rPr>
                <w:rFonts w:ascii="Times New Roman" w:eastAsia="仿宋_GB2312" w:hAnsi="Times New Roman" w:cs="Times New Roman"/>
                <w:color w:val="000000"/>
                <w:sz w:val="24"/>
              </w:rPr>
              <w:t>转动，同时切断辊电源供应；左右电柜均有自锁装置，在打开</w:t>
            </w:r>
            <w:proofErr w:type="gramStart"/>
            <w:r w:rsidRPr="008B7D34">
              <w:rPr>
                <w:rFonts w:ascii="Times New Roman" w:eastAsia="仿宋_GB2312" w:hAnsi="Times New Roman" w:cs="Times New Roman"/>
                <w:color w:val="000000"/>
                <w:sz w:val="24"/>
              </w:rPr>
              <w:t>时辊将停止</w:t>
            </w:r>
            <w:proofErr w:type="gramEnd"/>
            <w:r w:rsidRPr="008B7D34">
              <w:rPr>
                <w:rFonts w:ascii="Times New Roman" w:eastAsia="仿宋_GB2312" w:hAnsi="Times New Roman" w:cs="Times New Roman"/>
                <w:color w:val="000000"/>
                <w:sz w:val="24"/>
              </w:rPr>
              <w:t>转动并切断电源。</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rPr>
                <w:rFonts w:ascii="Times New Roman" w:eastAsia="仿宋_GB2312" w:hAnsi="Times New Roman" w:cs="Times New Roman"/>
                <w:color w:val="000000"/>
                <w:sz w:val="24"/>
              </w:rPr>
            </w:pPr>
            <w:r w:rsidRPr="008B7D34">
              <w:rPr>
                <w:rFonts w:ascii="Times New Roman" w:eastAsia="仿宋_GB2312" w:hAnsi="Times New Roman" w:cs="Times New Roman"/>
                <w:color w:val="000000"/>
                <w:sz w:val="24"/>
              </w:rPr>
              <w:t>6.</w:t>
            </w:r>
            <w:r w:rsidRPr="008B7D34">
              <w:rPr>
                <w:rFonts w:ascii="Times New Roman" w:eastAsia="仿宋_GB2312" w:hAnsi="Times New Roman" w:cs="Times New Roman"/>
                <w:color w:val="000000"/>
                <w:sz w:val="24"/>
              </w:rPr>
              <w:t>具有</w:t>
            </w:r>
            <w:r w:rsidRPr="008B7D34">
              <w:rPr>
                <w:rFonts w:ascii="Times New Roman" w:eastAsia="仿宋_GB2312" w:hAnsi="Times New Roman" w:cs="Times New Roman"/>
                <w:color w:val="000000"/>
                <w:sz w:val="24"/>
              </w:rPr>
              <w:t>Minimum gap safeguarding</w:t>
            </w:r>
            <w:r w:rsidRPr="008B7D34">
              <w:rPr>
                <w:rFonts w:ascii="Times New Roman" w:eastAsia="仿宋_GB2312" w:hAnsi="Times New Roman" w:cs="Times New Roman"/>
                <w:color w:val="000000"/>
                <w:sz w:val="24"/>
              </w:rPr>
              <w:t>最小</w:t>
            </w:r>
            <w:proofErr w:type="gramStart"/>
            <w:r w:rsidRPr="008B7D34">
              <w:rPr>
                <w:rFonts w:ascii="Times New Roman" w:eastAsia="仿宋_GB2312" w:hAnsi="Times New Roman" w:cs="Times New Roman"/>
                <w:color w:val="000000"/>
                <w:sz w:val="24"/>
              </w:rPr>
              <w:t>辊隙保护</w:t>
            </w:r>
            <w:proofErr w:type="gramEnd"/>
            <w:r w:rsidRPr="008B7D34">
              <w:rPr>
                <w:rFonts w:ascii="Times New Roman" w:eastAsia="仿宋_GB2312" w:hAnsi="Times New Roman" w:cs="Times New Roman"/>
                <w:color w:val="000000"/>
                <w:sz w:val="24"/>
              </w:rPr>
              <w:t>功能，可以很好地预防</w:t>
            </w:r>
            <w:proofErr w:type="gramStart"/>
            <w:r w:rsidRPr="008B7D34">
              <w:rPr>
                <w:rFonts w:ascii="Times New Roman" w:eastAsia="仿宋_GB2312" w:hAnsi="Times New Roman" w:cs="Times New Roman"/>
                <w:color w:val="000000"/>
                <w:sz w:val="24"/>
              </w:rPr>
              <w:t>两辊在高温</w:t>
            </w:r>
            <w:proofErr w:type="gramEnd"/>
            <w:r w:rsidRPr="008B7D34">
              <w:rPr>
                <w:rFonts w:ascii="Times New Roman" w:eastAsia="仿宋_GB2312" w:hAnsi="Times New Roman" w:cs="Times New Roman"/>
                <w:color w:val="000000"/>
                <w:sz w:val="24"/>
              </w:rPr>
              <w:t>、低</w:t>
            </w:r>
            <w:proofErr w:type="gramStart"/>
            <w:r w:rsidRPr="008B7D34">
              <w:rPr>
                <w:rFonts w:ascii="Times New Roman" w:eastAsia="仿宋_GB2312" w:hAnsi="Times New Roman" w:cs="Times New Roman"/>
                <w:color w:val="000000"/>
                <w:sz w:val="24"/>
              </w:rPr>
              <w:t>辊隙设置</w:t>
            </w:r>
            <w:proofErr w:type="gramEnd"/>
            <w:r w:rsidRPr="008B7D34">
              <w:rPr>
                <w:rFonts w:ascii="Times New Roman" w:eastAsia="仿宋_GB2312" w:hAnsi="Times New Roman" w:cs="Times New Roman"/>
                <w:color w:val="000000"/>
                <w:sz w:val="24"/>
              </w:rPr>
              <w:t>条件下，由于热膨胀而引起的碰触损坏。</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12873" w:rsidRPr="008B7D34" w:rsidRDefault="00C12873" w:rsidP="008B7D34">
            <w:pPr>
              <w:snapToGrid w:val="0"/>
              <w:ind w:firstLineChars="200" w:firstLine="480"/>
              <w:rPr>
                <w:rFonts w:ascii="Times New Roman" w:eastAsia="仿宋_GB2312" w:hAnsi="Times New Roman" w:cs="Times New Roman"/>
                <w:color w:val="000000"/>
                <w:sz w:val="24"/>
              </w:rPr>
            </w:pPr>
          </w:p>
        </w:tc>
      </w:tr>
    </w:tbl>
    <w:p w:rsidR="008B7D34" w:rsidRDefault="008B7D34" w:rsidP="008B7D34">
      <w:pPr>
        <w:snapToGrid w:val="0"/>
        <w:spacing w:line="540" w:lineRule="exact"/>
        <w:jc w:val="left"/>
        <w:rPr>
          <w:rFonts w:ascii="仿宋_GB2312" w:eastAsia="仿宋_GB2312" w:hAnsi="仿宋_GB2312" w:cs="仿宋_GB2312"/>
          <w:color w:val="000000"/>
          <w:sz w:val="32"/>
          <w:szCs w:val="32"/>
        </w:rPr>
        <w:sectPr w:rsidR="008B7D34" w:rsidSect="00C12873">
          <w:footerReference w:type="default" r:id="rId9"/>
          <w:pgSz w:w="16840" w:h="23808" w:code="8"/>
          <w:pgMar w:top="1440" w:right="1077" w:bottom="1440" w:left="1077" w:header="851" w:footer="992" w:gutter="0"/>
          <w:cols w:space="425"/>
          <w:docGrid w:type="linesAndChars" w:linePitch="312"/>
        </w:sectPr>
      </w:pPr>
    </w:p>
    <w:p w:rsidR="00C12873" w:rsidRPr="0054062E" w:rsidRDefault="00C12873" w:rsidP="008B7D34">
      <w:pPr>
        <w:snapToGrid w:val="0"/>
        <w:spacing w:line="540" w:lineRule="exact"/>
        <w:jc w:val="left"/>
        <w:rPr>
          <w:rFonts w:ascii="仿宋_GB2312" w:eastAsia="仿宋_GB2312" w:hAnsi="仿宋_GB2312" w:cs="仿宋_GB2312"/>
          <w:color w:val="000000"/>
          <w:sz w:val="32"/>
          <w:szCs w:val="32"/>
        </w:rPr>
      </w:pP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四、条件准备情况</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实验室具备电（220V单相电源）、通风（排气系统）、实验平台等安装条件。</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五、可能存在的安全性问题</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该设备使用过程无放射物产生，可能产生少量废气</w:t>
      </w:r>
      <w:r w:rsidR="0059767E">
        <w:rPr>
          <w:rFonts w:ascii="仿宋_GB2312" w:eastAsia="仿宋_GB2312" w:hAnsi="仿宋_GB2312" w:cs="仿宋_GB2312" w:hint="eastAsia"/>
          <w:color w:val="000000"/>
          <w:sz w:val="32"/>
          <w:szCs w:val="32"/>
        </w:rPr>
        <w:t>、废液</w:t>
      </w:r>
      <w:r>
        <w:rPr>
          <w:rFonts w:ascii="仿宋_GB2312" w:eastAsia="仿宋_GB2312" w:hAnsi="仿宋_GB2312" w:cs="仿宋_GB2312" w:hint="eastAsia"/>
          <w:color w:val="000000"/>
          <w:sz w:val="32"/>
          <w:szCs w:val="32"/>
        </w:rPr>
        <w:t>可由通风净化系统</w:t>
      </w:r>
      <w:r w:rsidR="0059767E">
        <w:rPr>
          <w:rFonts w:ascii="仿宋_GB2312" w:eastAsia="仿宋_GB2312" w:hAnsi="仿宋_GB2312" w:cs="仿宋_GB2312" w:hint="eastAsia"/>
          <w:color w:val="000000"/>
          <w:sz w:val="32"/>
          <w:szCs w:val="32"/>
        </w:rPr>
        <w:t>及废液收集系统</w:t>
      </w:r>
      <w:r>
        <w:rPr>
          <w:rFonts w:ascii="仿宋_GB2312" w:eastAsia="仿宋_GB2312" w:hAnsi="仿宋_GB2312" w:cs="仿宋_GB2312" w:hint="eastAsia"/>
          <w:color w:val="000000"/>
          <w:sz w:val="32"/>
          <w:szCs w:val="32"/>
        </w:rPr>
        <w:t>处理，不会产生安全性问题。</w:t>
      </w:r>
    </w:p>
    <w:sectPr w:rsidR="006F7AFC" w:rsidSect="008B7D34">
      <w:pgSz w:w="11907" w:h="16840" w:code="9"/>
      <w:pgMar w:top="1440" w:right="1077" w:bottom="1440"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1D3" w:rsidRDefault="00E221D3">
      <w:r>
        <w:separator/>
      </w:r>
    </w:p>
  </w:endnote>
  <w:endnote w:type="continuationSeparator" w:id="0">
    <w:p w:rsidR="00E221D3" w:rsidRDefault="00E2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AFC" w:rsidRDefault="006B3B44">
    <w:pPr>
      <w:spacing w:line="1" w:lineRule="exact"/>
    </w:pPr>
    <w:r>
      <w:rPr>
        <w:noProof/>
      </w:rPr>
      <mc:AlternateContent>
        <mc:Choice Requires="wps">
          <w:drawing>
            <wp:anchor distT="0" distB="0" distL="0" distR="0" simplePos="0" relativeHeight="251659264" behindDoc="1" locked="0" layoutInCell="1" allowOverlap="1">
              <wp:simplePos x="0" y="0"/>
              <wp:positionH relativeFrom="page">
                <wp:posOffset>3839210</wp:posOffset>
              </wp:positionH>
              <wp:positionV relativeFrom="page">
                <wp:posOffset>10211435</wp:posOffset>
              </wp:positionV>
              <wp:extent cx="187325" cy="77470"/>
              <wp:effectExtent l="0" t="0" r="0" b="0"/>
              <wp:wrapNone/>
              <wp:docPr id="10" name="Shape 10"/>
              <wp:cNvGraphicFramePr/>
              <a:graphic xmlns:a="http://schemas.openxmlformats.org/drawingml/2006/main">
                <a:graphicData uri="http://schemas.microsoft.com/office/word/2010/wordprocessingShape">
                  <wps:wsp>
                    <wps:cNvSpPr txBox="1"/>
                    <wps:spPr>
                      <a:xfrm>
                        <a:off x="0" y="0"/>
                        <a:ext cx="187325" cy="77470"/>
                      </a:xfrm>
                      <a:prstGeom prst="rect">
                        <a:avLst/>
                      </a:prstGeom>
                      <a:noFill/>
                    </wps:spPr>
                    <wps:txbx>
                      <w:txbxContent>
                        <w:p w:rsidR="006F7AFC" w:rsidRDefault="006B3B44">
                          <w:pPr>
                            <w:pStyle w:val="Headerorfooter2"/>
                            <w:jc w:val="left"/>
                            <w:rPr>
                              <w:sz w:val="18"/>
                              <w:szCs w:val="18"/>
                            </w:rPr>
                          </w:pPr>
                          <w:r>
                            <w:rPr>
                              <w:rFonts w:ascii="Times New Roman" w:eastAsia="Times New Roman" w:hAnsi="Times New Roman" w:cs="Times New Roman"/>
                              <w:color w:val="000000"/>
                              <w:sz w:val="18"/>
                              <w:szCs w:val="18"/>
                            </w:rPr>
                            <w:t>-1 -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 o:spid="_x0000_s1026" type="#_x0000_t202" style="position:absolute;left:0;text-align:left;margin-left:302.3pt;margin-top:804.05pt;width:14.75pt;height:6.1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" filled="f" stroked="f">
              <v:textbox style="mso-fit-shape-to-text:t" inset="0,0,0,0">
                <w:txbxContent>
                  <w:p w:rsidR="006F7AFC" w:rsidRDefault="006B3B44">
                    <w:pPr>
                      <w:pStyle w:val="Headerorfooter2"/>
                      <w:jc w:val="left"/>
                      <w:rPr>
                        <w:sz w:val="18"/>
                        <w:szCs w:val="18"/>
                      </w:rPr>
                    </w:pPr>
                    <w:r>
                      <w:rPr>
                        <w:rFonts w:ascii="Times New Roman" w:eastAsia="Times New Roman" w:hAnsi="Times New Roman" w:cs="Times New Roman"/>
                        <w:color w:val="000000"/>
                        <w:sz w:val="18"/>
                        <w:szCs w:val="18"/>
                      </w:rPr>
                      <w:t>-1 -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77C" w:rsidRDefault="00A1277C">
    <w:pPr>
      <w:spacing w:line="1" w:lineRule="exact"/>
    </w:pPr>
    <w:r>
      <w:rPr>
        <w:noProof/>
      </w:rPr>
      <mc:AlternateContent>
        <mc:Choice Requires="wps">
          <w:drawing>
            <wp:anchor distT="0" distB="0" distL="0" distR="0" simplePos="0" relativeHeight="251661312" behindDoc="1" locked="0" layoutInCell="1" allowOverlap="1" wp14:anchorId="32A1AEC2" wp14:editId="7FBA1580">
              <wp:simplePos x="0" y="0"/>
              <wp:positionH relativeFrom="page">
                <wp:posOffset>4963160</wp:posOffset>
              </wp:positionH>
              <wp:positionV relativeFrom="page">
                <wp:posOffset>14408785</wp:posOffset>
              </wp:positionV>
              <wp:extent cx="187325" cy="77470"/>
              <wp:effectExtent l="0" t="0" r="0" b="0"/>
              <wp:wrapNone/>
              <wp:docPr id="1" name="Shape 10"/>
              <wp:cNvGraphicFramePr/>
              <a:graphic xmlns:a="http://schemas.openxmlformats.org/drawingml/2006/main">
                <a:graphicData uri="http://schemas.microsoft.com/office/word/2010/wordprocessingShape">
                  <wps:wsp>
                    <wps:cNvSpPr txBox="1"/>
                    <wps:spPr>
                      <a:xfrm>
                        <a:off x="0" y="0"/>
                        <a:ext cx="187325" cy="77470"/>
                      </a:xfrm>
                      <a:prstGeom prst="rect">
                        <a:avLst/>
                      </a:prstGeom>
                      <a:noFill/>
                    </wps:spPr>
                    <wps:txbx>
                      <w:txbxContent>
                        <w:p w:rsidR="00A1277C" w:rsidRDefault="00A1277C">
                          <w:pPr>
                            <w:pStyle w:val="Headerorfooter2"/>
                            <w:jc w:val="left"/>
                            <w:rPr>
                              <w:sz w:val="18"/>
                              <w:szCs w:val="18"/>
                            </w:rPr>
                          </w:pPr>
                          <w:r>
                            <w:rPr>
                              <w:rFonts w:ascii="Times New Roman" w:eastAsia="Times New Roman" w:hAnsi="Times New Roman" w:cs="Times New Roman"/>
                              <w:color w:val="000000"/>
                              <w:sz w:val="18"/>
                              <w:szCs w:val="18"/>
                            </w:rPr>
                            <w:t>-1 -</w:t>
                          </w:r>
                        </w:p>
                      </w:txbxContent>
                    </wps:txbx>
                    <wps:bodyPr wrap="none" lIns="0" tIns="0" rIns="0" bIns="0">
                      <a:spAutoFit/>
                    </wps:bodyPr>
                  </wps:wsp>
                </a:graphicData>
              </a:graphic>
            </wp:anchor>
          </w:drawing>
        </mc:Choice>
        <mc:Fallback>
          <w:pict>
            <v:shapetype w14:anchorId="32A1AEC2" id="_x0000_t202" coordsize="21600,21600" o:spt="202" path="m,l,21600r21600,l21600,xe">
              <v:stroke joinstyle="miter"/>
              <v:path gradientshapeok="t" o:connecttype="rect"/>
            </v:shapetype>
            <v:shape id="_x0000_s1027" type="#_x0000_t202" style="position:absolute;left:0;text-align:left;margin-left:390.8pt;margin-top:1134.55pt;width:14.75pt;height:6.1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" filled="f" stroked="f">
              <v:textbox style="mso-fit-shape-to-text:t" inset="0,0,0,0">
                <w:txbxContent>
                  <w:p w:rsidR="00A1277C" w:rsidRDefault="00A1277C">
                    <w:pPr>
                      <w:pStyle w:val="Headerorfooter2"/>
                      <w:jc w:val="left"/>
                      <w:rPr>
                        <w:sz w:val="18"/>
                        <w:szCs w:val="18"/>
                      </w:rPr>
                    </w:pPr>
                    <w:r>
                      <w:rPr>
                        <w:rFonts w:ascii="Times New Roman" w:eastAsia="Times New Roman" w:hAnsi="Times New Roman" w:cs="Times New Roman"/>
                        <w:color w:val="000000"/>
                        <w:sz w:val="18"/>
                        <w:szCs w:val="18"/>
                      </w:rPr>
                      <w:t>-1 -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1D3" w:rsidRDefault="00E221D3">
      <w:r>
        <w:separator/>
      </w:r>
    </w:p>
  </w:footnote>
  <w:footnote w:type="continuationSeparator" w:id="0">
    <w:p w:rsidR="00E221D3" w:rsidRDefault="00E22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4008B"/>
    <w:rsid w:val="00052A08"/>
    <w:rsid w:val="000728D9"/>
    <w:rsid w:val="000C2460"/>
    <w:rsid w:val="001154AF"/>
    <w:rsid w:val="00235F95"/>
    <w:rsid w:val="002B1651"/>
    <w:rsid w:val="00381E33"/>
    <w:rsid w:val="004E5283"/>
    <w:rsid w:val="00502713"/>
    <w:rsid w:val="0054062E"/>
    <w:rsid w:val="0059767E"/>
    <w:rsid w:val="005C1832"/>
    <w:rsid w:val="005E437E"/>
    <w:rsid w:val="0064764B"/>
    <w:rsid w:val="006B3B44"/>
    <w:rsid w:val="006D6C5B"/>
    <w:rsid w:val="006F7AFC"/>
    <w:rsid w:val="0078317F"/>
    <w:rsid w:val="007F6222"/>
    <w:rsid w:val="008B7D34"/>
    <w:rsid w:val="00923875"/>
    <w:rsid w:val="00A1277C"/>
    <w:rsid w:val="00AE1BDC"/>
    <w:rsid w:val="00AF2930"/>
    <w:rsid w:val="00C12873"/>
    <w:rsid w:val="00C86860"/>
    <w:rsid w:val="00CA44D9"/>
    <w:rsid w:val="00D77C52"/>
    <w:rsid w:val="00DF5F7D"/>
    <w:rsid w:val="00E221D3"/>
    <w:rsid w:val="00EB7E60"/>
    <w:rsid w:val="00F738EA"/>
    <w:rsid w:val="00F85119"/>
    <w:rsid w:val="01EA0E83"/>
    <w:rsid w:val="0301396B"/>
    <w:rsid w:val="05154E61"/>
    <w:rsid w:val="0ACD3951"/>
    <w:rsid w:val="0C2107A9"/>
    <w:rsid w:val="0CF462EF"/>
    <w:rsid w:val="108F4BD1"/>
    <w:rsid w:val="11C95F9C"/>
    <w:rsid w:val="1209283C"/>
    <w:rsid w:val="130628D8"/>
    <w:rsid w:val="14C94C7D"/>
    <w:rsid w:val="1E592455"/>
    <w:rsid w:val="1FBB33A3"/>
    <w:rsid w:val="23201794"/>
    <w:rsid w:val="240E07A9"/>
    <w:rsid w:val="251D242F"/>
    <w:rsid w:val="257B5FDE"/>
    <w:rsid w:val="25C44658"/>
    <w:rsid w:val="29D46E34"/>
    <w:rsid w:val="2B2160A9"/>
    <w:rsid w:val="2B724B56"/>
    <w:rsid w:val="2C5509C3"/>
    <w:rsid w:val="2E6863BB"/>
    <w:rsid w:val="2E7F7CB6"/>
    <w:rsid w:val="304F04EB"/>
    <w:rsid w:val="30C84A8F"/>
    <w:rsid w:val="33F9446E"/>
    <w:rsid w:val="3522139B"/>
    <w:rsid w:val="35BA60CE"/>
    <w:rsid w:val="39C33C94"/>
    <w:rsid w:val="3D0535B4"/>
    <w:rsid w:val="40C33A32"/>
    <w:rsid w:val="47947ED7"/>
    <w:rsid w:val="483E65AE"/>
    <w:rsid w:val="4BFE6267"/>
    <w:rsid w:val="4C2A6435"/>
    <w:rsid w:val="536D782E"/>
    <w:rsid w:val="55591C47"/>
    <w:rsid w:val="564927D4"/>
    <w:rsid w:val="57D85FAF"/>
    <w:rsid w:val="5F131BD1"/>
    <w:rsid w:val="709541F4"/>
    <w:rsid w:val="70FF1E55"/>
    <w:rsid w:val="74543DB5"/>
    <w:rsid w:val="77B27D81"/>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78697"/>
  <w15:docId w15:val="{9470B5DF-CE45-47FA-921C-26F1B4A2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paragraph" w:styleId="a4">
    <w:name w:val="List Paragraph"/>
    <w:basedOn w:val="a"/>
    <w:qFormat/>
    <w:pPr>
      <w:widowControl/>
      <w:spacing w:before="100" w:beforeAutospacing="1" w:after="100" w:afterAutospacing="1"/>
      <w:jc w:val="left"/>
    </w:pPr>
    <w:rPr>
      <w:rFonts w:ascii="宋体" w:eastAsia="宋体" w:hAnsi="宋体" w:cs="宋体"/>
      <w:kern w:val="0"/>
      <w:sz w:val="24"/>
    </w:rPr>
  </w:style>
  <w:style w:type="paragraph" w:customStyle="1" w:styleId="Heading41">
    <w:name w:val="Heading #4|1"/>
    <w:basedOn w:val="a"/>
    <w:qFormat/>
    <w:pPr>
      <w:spacing w:after="70" w:line="414" w:lineRule="exact"/>
      <w:outlineLvl w:val="3"/>
    </w:pPr>
    <w:rPr>
      <w:rFonts w:ascii="宋体" w:eastAsia="宋体" w:hAnsi="宋体" w:cs="宋体"/>
      <w:sz w:val="28"/>
      <w:szCs w:val="28"/>
      <w:lang w:val="zh-TW" w:eastAsia="zh-TW" w:bidi="zh-TW"/>
    </w:rPr>
  </w:style>
  <w:style w:type="paragraph" w:customStyle="1" w:styleId="Bodytext1">
    <w:name w:val="Body text|1"/>
    <w:basedOn w:val="a"/>
    <w:qFormat/>
    <w:pPr>
      <w:spacing w:after="300" w:line="454" w:lineRule="auto"/>
      <w:ind w:firstLine="400"/>
    </w:pPr>
    <w:rPr>
      <w:rFonts w:ascii="宋体" w:eastAsia="宋体" w:hAnsi="宋体" w:cs="宋体"/>
      <w:sz w:val="22"/>
      <w:szCs w:val="22"/>
      <w:lang w:val="zh-TW" w:eastAsia="zh-TW" w:bidi="zh-TW"/>
    </w:rPr>
  </w:style>
  <w:style w:type="paragraph" w:customStyle="1" w:styleId="Other1">
    <w:name w:val="Other|1"/>
    <w:basedOn w:val="a"/>
    <w:qFormat/>
    <w:pPr>
      <w:spacing w:after="300" w:line="454" w:lineRule="auto"/>
      <w:ind w:firstLine="400"/>
    </w:pPr>
    <w:rPr>
      <w:rFonts w:ascii="宋体" w:eastAsia="宋体" w:hAnsi="宋体" w:cs="宋体"/>
      <w:sz w:val="22"/>
      <w:szCs w:val="22"/>
      <w:lang w:val="zh-TW" w:eastAsia="zh-TW" w:bidi="zh-TW"/>
    </w:rPr>
  </w:style>
  <w:style w:type="paragraph" w:customStyle="1" w:styleId="Headerorfooter2">
    <w:name w:val="Header or footer|2"/>
    <w:basedOn w:val="a"/>
    <w:qFormat/>
    <w:rPr>
      <w:sz w:val="20"/>
      <w:szCs w:val="20"/>
      <w:lang w:val="zh-TW" w:eastAsia="zh-TW" w:bidi="zh-TW"/>
    </w:rPr>
  </w:style>
  <w:style w:type="paragraph" w:customStyle="1" w:styleId="Bodytext2">
    <w:name w:val="Body text|2"/>
    <w:basedOn w:val="a"/>
    <w:qFormat/>
    <w:pPr>
      <w:spacing w:line="736" w:lineRule="exact"/>
      <w:ind w:left="340" w:hanging="340"/>
    </w:pPr>
    <w:rPr>
      <w:rFonts w:ascii="宋体" w:eastAsia="宋体" w:hAnsi="宋体" w:cs="宋体"/>
      <w:sz w:val="28"/>
      <w:szCs w:val="28"/>
      <w:lang w:val="zh-TW" w:eastAsia="zh-TW" w:bidi="zh-TW"/>
    </w:rPr>
  </w:style>
  <w:style w:type="paragraph" w:styleId="a5">
    <w:name w:val="header"/>
    <w:basedOn w:val="a"/>
    <w:link w:val="a6"/>
    <w:rsid w:val="000C246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C2460"/>
    <w:rPr>
      <w:rFonts w:asciiTheme="minorHAnsi" w:eastAsiaTheme="minorEastAsia" w:hAnsiTheme="minorHAnsi" w:cstheme="minorBidi"/>
      <w:kern w:val="2"/>
      <w:sz w:val="18"/>
      <w:szCs w:val="18"/>
    </w:rPr>
  </w:style>
  <w:style w:type="paragraph" w:styleId="a7">
    <w:name w:val="footer"/>
    <w:basedOn w:val="a"/>
    <w:link w:val="a8"/>
    <w:rsid w:val="000C2460"/>
    <w:pPr>
      <w:tabs>
        <w:tab w:val="center" w:pos="4153"/>
        <w:tab w:val="right" w:pos="8306"/>
      </w:tabs>
      <w:snapToGrid w:val="0"/>
      <w:jc w:val="left"/>
    </w:pPr>
    <w:rPr>
      <w:sz w:val="18"/>
      <w:szCs w:val="18"/>
    </w:rPr>
  </w:style>
  <w:style w:type="character" w:customStyle="1" w:styleId="a8">
    <w:name w:val="页脚 字符"/>
    <w:basedOn w:val="a0"/>
    <w:link w:val="a7"/>
    <w:rsid w:val="000C246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6082">
      <w:bodyDiv w:val="1"/>
      <w:marLeft w:val="0"/>
      <w:marRight w:val="0"/>
      <w:marTop w:val="0"/>
      <w:marBottom w:val="0"/>
      <w:divBdr>
        <w:top w:val="none" w:sz="0" w:space="0" w:color="auto"/>
        <w:left w:val="none" w:sz="0" w:space="0" w:color="auto"/>
        <w:bottom w:val="none" w:sz="0" w:space="0" w:color="auto"/>
        <w:right w:val="none" w:sz="0" w:space="0" w:color="auto"/>
      </w:divBdr>
    </w:div>
    <w:div w:id="69351747">
      <w:bodyDiv w:val="1"/>
      <w:marLeft w:val="0"/>
      <w:marRight w:val="0"/>
      <w:marTop w:val="0"/>
      <w:marBottom w:val="0"/>
      <w:divBdr>
        <w:top w:val="none" w:sz="0" w:space="0" w:color="auto"/>
        <w:left w:val="none" w:sz="0" w:space="0" w:color="auto"/>
        <w:bottom w:val="none" w:sz="0" w:space="0" w:color="auto"/>
        <w:right w:val="none" w:sz="0" w:space="0" w:color="auto"/>
      </w:divBdr>
    </w:div>
    <w:div w:id="146626652">
      <w:bodyDiv w:val="1"/>
      <w:marLeft w:val="0"/>
      <w:marRight w:val="0"/>
      <w:marTop w:val="0"/>
      <w:marBottom w:val="0"/>
      <w:divBdr>
        <w:top w:val="none" w:sz="0" w:space="0" w:color="auto"/>
        <w:left w:val="none" w:sz="0" w:space="0" w:color="auto"/>
        <w:bottom w:val="none" w:sz="0" w:space="0" w:color="auto"/>
        <w:right w:val="none" w:sz="0" w:space="0" w:color="auto"/>
      </w:divBdr>
    </w:div>
    <w:div w:id="511457493">
      <w:bodyDiv w:val="1"/>
      <w:marLeft w:val="0"/>
      <w:marRight w:val="0"/>
      <w:marTop w:val="0"/>
      <w:marBottom w:val="0"/>
      <w:divBdr>
        <w:top w:val="none" w:sz="0" w:space="0" w:color="auto"/>
        <w:left w:val="none" w:sz="0" w:space="0" w:color="auto"/>
        <w:bottom w:val="none" w:sz="0" w:space="0" w:color="auto"/>
        <w:right w:val="none" w:sz="0" w:space="0" w:color="auto"/>
      </w:divBdr>
    </w:div>
    <w:div w:id="897479399">
      <w:bodyDiv w:val="1"/>
      <w:marLeft w:val="0"/>
      <w:marRight w:val="0"/>
      <w:marTop w:val="0"/>
      <w:marBottom w:val="0"/>
      <w:divBdr>
        <w:top w:val="none" w:sz="0" w:space="0" w:color="auto"/>
        <w:left w:val="none" w:sz="0" w:space="0" w:color="auto"/>
        <w:bottom w:val="none" w:sz="0" w:space="0" w:color="auto"/>
        <w:right w:val="none" w:sz="0" w:space="0" w:color="auto"/>
      </w:divBdr>
    </w:div>
    <w:div w:id="1038311352">
      <w:bodyDiv w:val="1"/>
      <w:marLeft w:val="0"/>
      <w:marRight w:val="0"/>
      <w:marTop w:val="0"/>
      <w:marBottom w:val="0"/>
      <w:divBdr>
        <w:top w:val="none" w:sz="0" w:space="0" w:color="auto"/>
        <w:left w:val="none" w:sz="0" w:space="0" w:color="auto"/>
        <w:bottom w:val="none" w:sz="0" w:space="0" w:color="auto"/>
        <w:right w:val="none" w:sz="0" w:space="0" w:color="auto"/>
      </w:divBdr>
    </w:div>
    <w:div w:id="1127241756">
      <w:bodyDiv w:val="1"/>
      <w:marLeft w:val="0"/>
      <w:marRight w:val="0"/>
      <w:marTop w:val="0"/>
      <w:marBottom w:val="0"/>
      <w:divBdr>
        <w:top w:val="none" w:sz="0" w:space="0" w:color="auto"/>
        <w:left w:val="none" w:sz="0" w:space="0" w:color="auto"/>
        <w:bottom w:val="none" w:sz="0" w:space="0" w:color="auto"/>
        <w:right w:val="none" w:sz="0" w:space="0" w:color="auto"/>
      </w:divBdr>
    </w:div>
    <w:div w:id="1676571815">
      <w:bodyDiv w:val="1"/>
      <w:marLeft w:val="0"/>
      <w:marRight w:val="0"/>
      <w:marTop w:val="0"/>
      <w:marBottom w:val="0"/>
      <w:divBdr>
        <w:top w:val="none" w:sz="0" w:space="0" w:color="auto"/>
        <w:left w:val="none" w:sz="0" w:space="0" w:color="auto"/>
        <w:bottom w:val="none" w:sz="0" w:space="0" w:color="auto"/>
        <w:right w:val="none" w:sz="0" w:space="0" w:color="auto"/>
      </w:divBdr>
    </w:div>
    <w:div w:id="1704282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EDBD01-E745-4951-B58A-7F863181C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334</Words>
  <Characters>1907</Characters>
  <Application>Microsoft Office Word</Application>
  <DocSecurity>0</DocSecurity>
  <Lines>15</Lines>
  <Paragraphs>4</Paragraphs>
  <ScaleCrop>false</ScaleCrop>
  <Company>Microsoft</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阿融</dc:creator>
  <cp:lastModifiedBy>武丹丹(Wu Dandan 泉州科技)</cp:lastModifiedBy>
  <cp:revision>8</cp:revision>
  <dcterms:created xsi:type="dcterms:W3CDTF">2023-03-13T11:43:00Z</dcterms:created>
  <dcterms:modified xsi:type="dcterms:W3CDTF">2023-03-27T08:04:00Z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62737996527D4D749885DEC555C236FB</vt:lpwstr>
  </property>
</Properties>
</file>