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B19D" w14:textId="77777777" w:rsidR="003E6CC6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393939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清源创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新实验室冷冻真空传输样品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杆需求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概况</w:t>
      </w:r>
    </w:p>
    <w:p w14:paraId="7532ACF9" w14:textId="77777777" w:rsidR="003E6CC6" w:rsidRDefault="00000000">
      <w:pPr>
        <w:widowControl/>
        <w:snapToGrid w:val="0"/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一、项目概况（采购标的）</w:t>
      </w:r>
    </w:p>
    <w:p w14:paraId="3422BD9A" w14:textId="7D20583E" w:rsidR="003E6CC6" w:rsidRPr="00C4791B" w:rsidRDefault="00000000">
      <w:pPr>
        <w:adjustRightInd w:val="0"/>
        <w:spacing w:line="3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 w:rsidRPr="00C4791B">
        <w:rPr>
          <w:rFonts w:ascii="Times New Roman" w:eastAsia="宋体" w:hAnsi="Times New Roman" w:cs="Times New Roman"/>
          <w:sz w:val="24"/>
        </w:rPr>
        <w:t>本项目为冷冻真空传输样品杆采购。冷冻真空传输样品</w:t>
      </w:r>
      <w:proofErr w:type="gramStart"/>
      <w:r w:rsidRPr="00C4791B">
        <w:rPr>
          <w:rFonts w:ascii="Times New Roman" w:eastAsia="宋体" w:hAnsi="Times New Roman" w:cs="Times New Roman"/>
          <w:sz w:val="24"/>
        </w:rPr>
        <w:t>杆至少</w:t>
      </w:r>
      <w:proofErr w:type="gramEnd"/>
      <w:r w:rsidRPr="00C4791B">
        <w:rPr>
          <w:rFonts w:ascii="Times New Roman" w:eastAsia="宋体" w:hAnsi="Times New Roman" w:cs="Times New Roman"/>
          <w:sz w:val="24"/>
        </w:rPr>
        <w:t>同时具备冷冻和真空传输两种功能，适合水氧</w:t>
      </w:r>
      <w:r w:rsidRPr="00C4791B">
        <w:rPr>
          <w:rFonts w:ascii="Times New Roman" w:eastAsia="宋体" w:hAnsi="Times New Roman" w:cs="Times New Roman"/>
          <w:sz w:val="24"/>
        </w:rPr>
        <w:t>/</w:t>
      </w:r>
      <w:r w:rsidRPr="00C4791B">
        <w:rPr>
          <w:rFonts w:ascii="Times New Roman" w:eastAsia="宋体" w:hAnsi="Times New Roman" w:cs="Times New Roman"/>
          <w:sz w:val="24"/>
        </w:rPr>
        <w:t>电子束敏感材料或生物样品的观察，最低观察温度</w:t>
      </w:r>
      <w:r w:rsidRPr="00C4791B">
        <w:rPr>
          <w:rFonts w:ascii="Times New Roman" w:eastAsia="宋体" w:hAnsi="Times New Roman" w:cs="Times New Roman"/>
          <w:sz w:val="24"/>
        </w:rPr>
        <w:t>&lt;-175</w:t>
      </w:r>
      <w:r w:rsidR="00C4791B" w:rsidRPr="00C4791B">
        <w:rPr>
          <w:rFonts w:ascii="Times New Roman" w:eastAsia="宋体" w:hAnsi="Times New Roman" w:cs="Times New Roman" w:hint="eastAsia"/>
          <w:sz w:val="24"/>
        </w:rPr>
        <w:t>℃</w:t>
      </w:r>
      <w:r w:rsidRPr="00C4791B">
        <w:rPr>
          <w:rFonts w:ascii="Times New Roman" w:eastAsia="宋体" w:hAnsi="Times New Roman" w:cs="Times New Roman"/>
          <w:sz w:val="24"/>
        </w:rPr>
        <w:t>，真空度</w:t>
      </w:r>
      <w:r w:rsidRPr="00C4791B">
        <w:rPr>
          <w:rFonts w:ascii="Times New Roman" w:eastAsia="宋体" w:hAnsi="Times New Roman" w:cs="Times New Roman"/>
          <w:sz w:val="24"/>
        </w:rPr>
        <w:t>&lt;10</w:t>
      </w:r>
      <w:r w:rsidRPr="00C4791B">
        <w:rPr>
          <w:rFonts w:ascii="Times New Roman" w:eastAsia="宋体" w:hAnsi="Times New Roman" w:cs="Times New Roman"/>
          <w:sz w:val="24"/>
          <w:vertAlign w:val="superscript"/>
        </w:rPr>
        <w:t>-7</w:t>
      </w:r>
      <w:r w:rsidRPr="00C4791B">
        <w:rPr>
          <w:rFonts w:ascii="Times New Roman" w:eastAsia="宋体" w:hAnsi="Times New Roman" w:cs="Times New Roman"/>
          <w:sz w:val="24"/>
        </w:rPr>
        <w:t>mbar</w:t>
      </w:r>
      <w:r w:rsidR="00C4791B">
        <w:rPr>
          <w:rFonts w:ascii="Times New Roman" w:eastAsia="宋体" w:hAnsi="Times New Roman" w:cs="Times New Roman" w:hint="eastAsia"/>
          <w:sz w:val="24"/>
        </w:rPr>
        <w:t>，</w:t>
      </w:r>
      <w:r w:rsidRPr="00C4791B">
        <w:rPr>
          <w:rFonts w:ascii="Times New Roman" w:eastAsia="宋体" w:hAnsi="Times New Roman" w:cs="Times New Roman"/>
          <w:sz w:val="24"/>
        </w:rPr>
        <w:t>零度倾转冷冻分辨率优于</w:t>
      </w:r>
      <w:r w:rsidRPr="00C4791B">
        <w:rPr>
          <w:rFonts w:ascii="Times New Roman" w:eastAsia="宋体" w:hAnsi="Times New Roman" w:cs="Times New Roman"/>
          <w:sz w:val="24"/>
        </w:rPr>
        <w:t>0.18nm</w:t>
      </w:r>
      <w:r w:rsidRPr="00C4791B">
        <w:rPr>
          <w:rFonts w:ascii="Times New Roman" w:eastAsia="宋体" w:hAnsi="Times New Roman" w:cs="Times New Roman"/>
          <w:sz w:val="24"/>
        </w:rPr>
        <w:t>，漂移速率</w:t>
      </w:r>
      <w:r w:rsidRPr="00C4791B">
        <w:rPr>
          <w:rFonts w:ascii="Times New Roman" w:eastAsia="宋体" w:hAnsi="Times New Roman" w:cs="Times New Roman"/>
          <w:sz w:val="24"/>
        </w:rPr>
        <w:t>&lt;1.5 nm/min</w:t>
      </w:r>
      <w:r w:rsidRPr="00C4791B">
        <w:rPr>
          <w:rFonts w:ascii="Times New Roman" w:eastAsia="宋体" w:hAnsi="Times New Roman" w:cs="Times New Roman"/>
          <w:sz w:val="24"/>
        </w:rPr>
        <w:t>，</w:t>
      </w:r>
      <w:r w:rsidRPr="00C4791B">
        <w:rPr>
          <w:rFonts w:ascii="Times New Roman" w:eastAsia="宋体" w:hAnsi="Times New Roman" w:cs="Times New Roman"/>
          <w:sz w:val="24"/>
        </w:rPr>
        <w:t>Tool-free</w:t>
      </w:r>
      <w:r w:rsidRPr="00C4791B">
        <w:rPr>
          <w:rFonts w:ascii="Times New Roman" w:eastAsia="宋体" w:hAnsi="Times New Roman" w:cs="Times New Roman"/>
          <w:sz w:val="24"/>
        </w:rPr>
        <w:t>装样，无振动杜瓦设计，可以进行</w:t>
      </w:r>
      <w:proofErr w:type="spellStart"/>
      <w:r w:rsidRPr="00C4791B">
        <w:rPr>
          <w:rFonts w:ascii="Times New Roman" w:eastAsia="宋体" w:hAnsi="Times New Roman" w:cs="Times New Roman"/>
          <w:sz w:val="24"/>
        </w:rPr>
        <w:t>Cryo</w:t>
      </w:r>
      <w:proofErr w:type="spellEnd"/>
      <w:r w:rsidRPr="00C4791B">
        <w:rPr>
          <w:rFonts w:ascii="Times New Roman" w:eastAsia="宋体" w:hAnsi="Times New Roman" w:cs="Times New Roman"/>
          <w:sz w:val="24"/>
        </w:rPr>
        <w:t xml:space="preserve"> STEM-EDS</w:t>
      </w:r>
      <w:r w:rsidRPr="00C4791B">
        <w:rPr>
          <w:rFonts w:ascii="Times New Roman" w:eastAsia="宋体" w:hAnsi="Times New Roman" w:cs="Times New Roman"/>
          <w:sz w:val="24"/>
        </w:rPr>
        <w:t>、冷冻三维电子衍射、</w:t>
      </w:r>
      <w:proofErr w:type="spellStart"/>
      <w:r w:rsidRPr="00C4791B">
        <w:rPr>
          <w:rFonts w:ascii="Times New Roman" w:eastAsia="宋体" w:hAnsi="Times New Roman" w:cs="Times New Roman"/>
          <w:sz w:val="24"/>
        </w:rPr>
        <w:t>Cryo</w:t>
      </w:r>
      <w:proofErr w:type="spellEnd"/>
      <w:r w:rsidRPr="00C4791B">
        <w:rPr>
          <w:rFonts w:ascii="Times New Roman" w:eastAsia="宋体" w:hAnsi="Times New Roman" w:cs="Times New Roman"/>
          <w:sz w:val="24"/>
        </w:rPr>
        <w:t xml:space="preserve"> STEM-EELS</w:t>
      </w:r>
      <w:r w:rsidRPr="00C4791B">
        <w:rPr>
          <w:rFonts w:ascii="Times New Roman" w:eastAsia="宋体" w:hAnsi="Times New Roman" w:cs="Times New Roman"/>
          <w:sz w:val="24"/>
        </w:rPr>
        <w:t>分析。</w:t>
      </w:r>
      <w:r w:rsidRPr="00C4791B">
        <w:rPr>
          <w:rFonts w:ascii="Times New Roman" w:eastAsia="宋体" w:hAnsi="Times New Roman" w:cs="Times New Roman"/>
          <w:kern w:val="0"/>
          <w:sz w:val="24"/>
        </w:rPr>
        <w:t xml:space="preserve">    </w:t>
      </w:r>
    </w:p>
    <w:p w14:paraId="33D07B36" w14:textId="77777777" w:rsidR="003E6CC6" w:rsidRDefault="0000000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二、技术和服务要求</w:t>
      </w:r>
    </w:p>
    <w:p w14:paraId="60139E48" w14:textId="77777777" w:rsidR="003E6CC6" w:rsidRDefault="00000000">
      <w:pPr>
        <w:adjustRightInd w:val="0"/>
        <w:spacing w:line="340" w:lineRule="exact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（一）配置要求</w:t>
      </w:r>
    </w:p>
    <w:p w14:paraId="6BAC1DED" w14:textId="77777777" w:rsidR="003E6CC6" w:rsidRDefault="0000000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1.1 三维重构冷冻传输样品杆主机    1台</w:t>
      </w:r>
    </w:p>
    <w:p w14:paraId="4504EAE8" w14:textId="77777777" w:rsidR="003E6CC6" w:rsidRDefault="0000000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1.2 装样工作站                    1套</w:t>
      </w:r>
    </w:p>
    <w:p w14:paraId="68B4B001" w14:textId="77777777" w:rsidR="003E6CC6" w:rsidRDefault="0000000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1.3 配套控温器                    1套</w:t>
      </w:r>
    </w:p>
    <w:p w14:paraId="76D0FB83" w14:textId="77777777" w:rsidR="003E6CC6" w:rsidRDefault="0000000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1.4 样品杆</w:t>
      </w:r>
      <w:proofErr w:type="gramStart"/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存储站</w:t>
      </w:r>
      <w:proofErr w:type="gramEnd"/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1套</w:t>
      </w:r>
    </w:p>
    <w:p w14:paraId="4A4DD909" w14:textId="77777777" w:rsidR="003E6CC6" w:rsidRDefault="0000000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1.5 样品杆转接头                  4套</w:t>
      </w:r>
    </w:p>
    <w:p w14:paraId="278BFF45" w14:textId="77777777" w:rsidR="003E6CC6" w:rsidRDefault="0000000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1.6 蝶阀                          3套</w:t>
      </w:r>
    </w:p>
    <w:p w14:paraId="40CCBB1B" w14:textId="77777777" w:rsidR="003E6CC6" w:rsidRDefault="00000000">
      <w:pPr>
        <w:adjustRightInd w:val="0"/>
        <w:spacing w:line="340" w:lineRule="exact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 xml:space="preserve">（二） 具体技术要求 </w:t>
      </w:r>
    </w:p>
    <w:p w14:paraId="0932C7C3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1. </w:t>
      </w:r>
      <w:r>
        <w:rPr>
          <w:rFonts w:ascii="Times New Roman" w:eastAsia="宋体" w:hAnsi="Times New Roman" w:cs="Times New Roman"/>
          <w:sz w:val="24"/>
        </w:rPr>
        <w:t>工作条件</w:t>
      </w:r>
    </w:p>
    <w:p w14:paraId="7C264C38" w14:textId="07BC3E35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1.1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电力供应：</w:t>
      </w:r>
      <w:r>
        <w:rPr>
          <w:rFonts w:ascii="Times New Roman" w:eastAsia="宋体" w:hAnsi="Times New Roman" w:cs="Times New Roman"/>
          <w:sz w:val="24"/>
        </w:rPr>
        <w:t>220V</w:t>
      </w:r>
      <w:r>
        <w:rPr>
          <w:rFonts w:ascii="Times New Roman" w:eastAsia="宋体" w:hAnsi="Times New Roman" w:cs="Times New Roman"/>
          <w:sz w:val="24"/>
        </w:rPr>
        <w:t>（</w:t>
      </w:r>
      <w:r w:rsidR="00C4791B">
        <w:rPr>
          <w:rFonts w:ascii="Times New Roman" w:eastAsia="宋体" w:hAnsi="Times New Roman" w:cs="Times New Roman" w:hint="eastAsia"/>
          <w:sz w:val="24"/>
        </w:rPr>
        <w:t>±</w:t>
      </w:r>
      <w:r>
        <w:rPr>
          <w:rFonts w:ascii="Times New Roman" w:eastAsia="宋体" w:hAnsi="Times New Roman" w:cs="Times New Roman"/>
          <w:sz w:val="24"/>
        </w:rPr>
        <w:t>10%</w:t>
      </w:r>
      <w:r>
        <w:rPr>
          <w:rFonts w:ascii="Times New Roman" w:eastAsia="宋体" w:hAnsi="Times New Roman" w:cs="Times New Roman"/>
          <w:sz w:val="24"/>
        </w:rPr>
        <w:t>），</w:t>
      </w:r>
      <w:r>
        <w:rPr>
          <w:rFonts w:ascii="Times New Roman" w:eastAsia="宋体" w:hAnsi="Times New Roman" w:cs="Times New Roman"/>
          <w:sz w:val="24"/>
        </w:rPr>
        <w:t>50Hz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1φ</w:t>
      </w:r>
    </w:p>
    <w:p w14:paraId="6446EC04" w14:textId="7838BEE8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1.2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工作温度：</w:t>
      </w:r>
      <w:r>
        <w:rPr>
          <w:rFonts w:ascii="Times New Roman" w:eastAsia="宋体" w:hAnsi="Times New Roman" w:cs="Times New Roman"/>
          <w:sz w:val="24"/>
        </w:rPr>
        <w:t>15</w:t>
      </w:r>
      <w:r w:rsidR="00C4791B" w:rsidRPr="00C4791B">
        <w:rPr>
          <w:rFonts w:ascii="Times New Roman" w:eastAsia="宋体" w:hAnsi="Times New Roman" w:cs="Times New Roman" w:hint="eastAsia"/>
          <w:sz w:val="24"/>
        </w:rPr>
        <w:t>℃</w:t>
      </w:r>
      <w:r>
        <w:rPr>
          <w:rFonts w:ascii="Times New Roman" w:eastAsia="宋体" w:hAnsi="Times New Roman" w:cs="Times New Roman"/>
          <w:sz w:val="24"/>
        </w:rPr>
        <w:t>-25</w:t>
      </w:r>
      <w:r w:rsidR="00C4791B" w:rsidRPr="00C4791B">
        <w:rPr>
          <w:rFonts w:ascii="Times New Roman" w:eastAsia="宋体" w:hAnsi="Times New Roman" w:cs="Times New Roman" w:hint="eastAsia"/>
          <w:sz w:val="24"/>
        </w:rPr>
        <w:t>℃</w:t>
      </w:r>
    </w:p>
    <w:p w14:paraId="0FD9300B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1.3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工作湿度：</w:t>
      </w:r>
      <w:r>
        <w:rPr>
          <w:rFonts w:ascii="Times New Roman" w:eastAsia="宋体" w:hAnsi="Times New Roman" w:cs="Times New Roman"/>
          <w:sz w:val="24"/>
        </w:rPr>
        <w:t>&lt; 60%</w:t>
      </w:r>
    </w:p>
    <w:p w14:paraId="1A14E0A1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 </w:t>
      </w:r>
      <w:r>
        <w:rPr>
          <w:rFonts w:ascii="Times New Roman" w:eastAsia="宋体" w:hAnsi="Times New Roman" w:cs="Times New Roman"/>
          <w:sz w:val="24"/>
        </w:rPr>
        <w:t>技术要求</w:t>
      </w:r>
    </w:p>
    <w:p w14:paraId="2DFA30AB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2.1 </w:t>
      </w:r>
      <w:r>
        <w:rPr>
          <w:rFonts w:ascii="Times New Roman" w:eastAsia="宋体" w:hAnsi="Times New Roman" w:cs="Times New Roman"/>
          <w:sz w:val="24"/>
        </w:rPr>
        <w:t>功能：同时具备冷冻真空传输</w:t>
      </w:r>
      <w:proofErr w:type="gramStart"/>
      <w:r>
        <w:rPr>
          <w:rFonts w:ascii="Times New Roman" w:eastAsia="宋体" w:hAnsi="Times New Roman" w:cs="Times New Roman"/>
          <w:sz w:val="24"/>
        </w:rPr>
        <w:t>和高倾转</w:t>
      </w:r>
      <w:proofErr w:type="gramEnd"/>
      <w:r>
        <w:rPr>
          <w:rFonts w:ascii="Times New Roman" w:eastAsia="宋体" w:hAnsi="Times New Roman" w:cs="Times New Roman"/>
          <w:sz w:val="24"/>
        </w:rPr>
        <w:t>三维重构功能；</w:t>
      </w:r>
    </w:p>
    <w:p w14:paraId="7229E217" w14:textId="73A39386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2.2 </w:t>
      </w:r>
      <w:r>
        <w:rPr>
          <w:rFonts w:ascii="Times New Roman" w:eastAsia="宋体" w:hAnsi="Times New Roman" w:cs="Times New Roman"/>
          <w:sz w:val="24"/>
        </w:rPr>
        <w:t>最低观察温度：＜</w:t>
      </w:r>
      <w:r>
        <w:rPr>
          <w:rFonts w:ascii="Times New Roman" w:eastAsia="宋体" w:hAnsi="Times New Roman" w:cs="Times New Roman"/>
          <w:sz w:val="24"/>
        </w:rPr>
        <w:t>-175</w:t>
      </w:r>
      <w:r w:rsidR="00C4791B" w:rsidRPr="00C4791B">
        <w:rPr>
          <w:rFonts w:ascii="Times New Roman" w:eastAsia="宋体" w:hAnsi="Times New Roman" w:cs="Times New Roman" w:hint="eastAsia"/>
          <w:sz w:val="24"/>
        </w:rPr>
        <w:t>℃</w:t>
      </w:r>
    </w:p>
    <w:p w14:paraId="4BD3819E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2.3  </w:t>
      </w:r>
      <w:r>
        <w:rPr>
          <w:rFonts w:ascii="Times New Roman" w:eastAsia="宋体" w:hAnsi="Times New Roman" w:cs="Times New Roman"/>
          <w:sz w:val="24"/>
        </w:rPr>
        <w:t>冷却方式：液氮冷却</w:t>
      </w:r>
    </w:p>
    <w:p w14:paraId="0C206E95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2.4 </w:t>
      </w:r>
      <w:r>
        <w:rPr>
          <w:rFonts w:ascii="Times New Roman" w:eastAsia="宋体" w:hAnsi="Times New Roman" w:cs="Times New Roman"/>
          <w:sz w:val="24"/>
        </w:rPr>
        <w:t>样品固定方式：采用</w:t>
      </w:r>
      <w:proofErr w:type="gramStart"/>
      <w:r>
        <w:rPr>
          <w:rFonts w:ascii="Times New Roman" w:eastAsia="宋体" w:hAnsi="Times New Roman" w:cs="Times New Roman"/>
          <w:sz w:val="24"/>
        </w:rPr>
        <w:t>无工具</w:t>
      </w:r>
      <w:proofErr w:type="gramEnd"/>
      <w:r>
        <w:rPr>
          <w:rFonts w:ascii="Times New Roman" w:eastAsia="宋体" w:hAnsi="Times New Roman" w:cs="Times New Roman"/>
          <w:sz w:val="24"/>
        </w:rPr>
        <w:t>装样设计，通过样品杆</w:t>
      </w:r>
      <w:proofErr w:type="gramStart"/>
      <w:r>
        <w:rPr>
          <w:rFonts w:ascii="Times New Roman" w:eastAsia="宋体" w:hAnsi="Times New Roman" w:cs="Times New Roman"/>
          <w:sz w:val="24"/>
        </w:rPr>
        <w:t>后端传样开关</w:t>
      </w:r>
      <w:proofErr w:type="gramEnd"/>
      <w:r>
        <w:rPr>
          <w:rFonts w:ascii="Times New Roman" w:eastAsia="宋体" w:hAnsi="Times New Roman" w:cs="Times New Roman"/>
          <w:sz w:val="24"/>
        </w:rPr>
        <w:t>可直接固定样品；</w:t>
      </w:r>
    </w:p>
    <w:p w14:paraId="533EF7FC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2.5  </w:t>
      </w:r>
      <w:r>
        <w:rPr>
          <w:rFonts w:ascii="Times New Roman" w:eastAsia="宋体" w:hAnsi="Times New Roman" w:cs="Times New Roman"/>
          <w:sz w:val="24"/>
        </w:rPr>
        <w:t>样品尺寸：直径</w:t>
      </w:r>
      <w:r>
        <w:rPr>
          <w:rFonts w:ascii="Times New Roman" w:eastAsia="宋体" w:hAnsi="Times New Roman" w:cs="Times New Roman"/>
          <w:sz w:val="24"/>
        </w:rPr>
        <w:t>3mm</w:t>
      </w:r>
    </w:p>
    <w:p w14:paraId="31BC5EAE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2.6 </w:t>
      </w:r>
      <w:r>
        <w:rPr>
          <w:rFonts w:ascii="Times New Roman" w:eastAsia="宋体" w:hAnsi="Times New Roman" w:cs="Times New Roman"/>
          <w:sz w:val="24"/>
        </w:rPr>
        <w:t>倾转角度范围：</w:t>
      </w:r>
      <w:r>
        <w:rPr>
          <w:rFonts w:ascii="Times New Roman" w:eastAsia="宋体" w:hAnsi="Times New Roman" w:cs="Times New Roman"/>
          <w:sz w:val="24"/>
        </w:rPr>
        <w:t>≥±80°</w:t>
      </w:r>
    </w:p>
    <w:p w14:paraId="228914C7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2.7  </w:t>
      </w:r>
      <w:r>
        <w:rPr>
          <w:rFonts w:ascii="Times New Roman" w:eastAsia="宋体" w:hAnsi="Times New Roman" w:cs="Times New Roman"/>
          <w:sz w:val="24"/>
        </w:rPr>
        <w:t>可</w:t>
      </w:r>
      <w:proofErr w:type="gramStart"/>
      <w:r>
        <w:rPr>
          <w:rFonts w:ascii="Times New Roman" w:eastAsia="宋体" w:hAnsi="Times New Roman" w:cs="Times New Roman"/>
          <w:sz w:val="24"/>
        </w:rPr>
        <w:t>同时上样个数</w:t>
      </w:r>
      <w:proofErr w:type="gramEnd"/>
      <w:r>
        <w:rPr>
          <w:rFonts w:ascii="Times New Roman" w:eastAsia="宋体" w:hAnsi="Times New Roman" w:cs="Times New Roman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个</w:t>
      </w:r>
    </w:p>
    <w:p w14:paraId="7FEEC86B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2.8  </w:t>
      </w:r>
      <w:r>
        <w:rPr>
          <w:rFonts w:ascii="Times New Roman" w:eastAsia="宋体" w:hAnsi="Times New Roman" w:cs="Times New Roman"/>
          <w:sz w:val="24"/>
        </w:rPr>
        <w:t>透射电镜常规样品</w:t>
      </w:r>
      <w:proofErr w:type="gramStart"/>
      <w:r>
        <w:rPr>
          <w:rFonts w:ascii="Times New Roman" w:eastAsia="宋体" w:hAnsi="Times New Roman" w:cs="Times New Roman"/>
          <w:sz w:val="24"/>
        </w:rPr>
        <w:t>杆满足</w:t>
      </w:r>
      <w:proofErr w:type="gramEnd"/>
      <w:r>
        <w:rPr>
          <w:rFonts w:ascii="Times New Roman" w:eastAsia="宋体" w:hAnsi="Times New Roman" w:cs="Times New Roman"/>
          <w:sz w:val="24"/>
        </w:rPr>
        <w:t>漂移速率的前提下，漂移速率可控：</w:t>
      </w:r>
      <w:r>
        <w:rPr>
          <w:rFonts w:ascii="Times New Roman" w:eastAsia="宋体" w:hAnsi="Times New Roman" w:cs="Times New Roman"/>
          <w:sz w:val="24"/>
        </w:rPr>
        <w:t>≤1.5nm/min</w:t>
      </w:r>
    </w:p>
    <w:p w14:paraId="068B9E92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2.9  </w:t>
      </w:r>
      <w:r>
        <w:rPr>
          <w:rFonts w:ascii="Times New Roman" w:eastAsia="宋体" w:hAnsi="Times New Roman" w:cs="Times New Roman"/>
          <w:sz w:val="24"/>
        </w:rPr>
        <w:t>可观察视野范围：</w:t>
      </w:r>
      <w:r>
        <w:rPr>
          <w:rFonts w:ascii="Times New Roman" w:eastAsia="宋体" w:hAnsi="Times New Roman" w:cs="Times New Roman"/>
          <w:sz w:val="24"/>
        </w:rPr>
        <w:t>≥2mm</w:t>
      </w:r>
      <w:r>
        <w:rPr>
          <w:rFonts w:ascii="Times New Roman" w:eastAsia="宋体" w:hAnsi="Times New Roman" w:cs="Times New Roman"/>
          <w:sz w:val="24"/>
        </w:rPr>
        <w:t>直径（零度倾转）</w:t>
      </w:r>
    </w:p>
    <w:p w14:paraId="354EF785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2.10 </w:t>
      </w:r>
      <w:r>
        <w:rPr>
          <w:rFonts w:ascii="Times New Roman" w:eastAsia="宋体" w:hAnsi="Times New Roman" w:cs="Times New Roman"/>
          <w:sz w:val="24"/>
        </w:rPr>
        <w:t>配备专用温度控制器及装样工作站，满足样品杆控温及装载样品。</w:t>
      </w:r>
    </w:p>
    <w:p w14:paraId="317A70CD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2.11 </w:t>
      </w:r>
      <w:r>
        <w:rPr>
          <w:rFonts w:ascii="Times New Roman" w:eastAsia="宋体" w:hAnsi="Times New Roman" w:cs="Times New Roman"/>
          <w:sz w:val="24"/>
        </w:rPr>
        <w:t>配备专用分子泵抽气站，采用不小于</w:t>
      </w:r>
      <w:r>
        <w:rPr>
          <w:rFonts w:ascii="Times New Roman" w:eastAsia="宋体" w:hAnsi="Times New Roman" w:cs="Times New Roman"/>
          <w:sz w:val="24"/>
        </w:rPr>
        <w:t>80L/s</w:t>
      </w:r>
      <w:r>
        <w:rPr>
          <w:rFonts w:ascii="Times New Roman" w:eastAsia="宋体" w:hAnsi="Times New Roman" w:cs="Times New Roman"/>
          <w:sz w:val="24"/>
        </w:rPr>
        <w:t>分子泵加无油机械泵，极限</w:t>
      </w:r>
      <w:r>
        <w:rPr>
          <w:rFonts w:ascii="Times New Roman" w:eastAsia="宋体" w:hAnsi="Times New Roman" w:cs="Times New Roman"/>
          <w:sz w:val="24"/>
        </w:rPr>
        <w:lastRenderedPageBreak/>
        <w:t>真空优于</w:t>
      </w:r>
      <w:r>
        <w:rPr>
          <w:rFonts w:ascii="Times New Roman" w:eastAsia="宋体" w:hAnsi="Times New Roman" w:cs="Times New Roman"/>
          <w:sz w:val="24"/>
        </w:rPr>
        <w:t>10</w:t>
      </w:r>
      <w:r>
        <w:rPr>
          <w:rFonts w:ascii="Times New Roman" w:eastAsia="宋体" w:hAnsi="Times New Roman" w:cs="Times New Roman"/>
          <w:sz w:val="24"/>
          <w:vertAlign w:val="superscript"/>
        </w:rPr>
        <w:t>-7</w:t>
      </w:r>
      <w:r>
        <w:rPr>
          <w:rFonts w:ascii="Times New Roman" w:eastAsia="宋体" w:hAnsi="Times New Roman" w:cs="Times New Roman"/>
          <w:sz w:val="24"/>
        </w:rPr>
        <w:t>mbar</w:t>
      </w:r>
      <w:r>
        <w:rPr>
          <w:rFonts w:ascii="Times New Roman" w:eastAsia="宋体" w:hAnsi="Times New Roman" w:cs="Times New Roman"/>
          <w:sz w:val="24"/>
        </w:rPr>
        <w:t>；</w:t>
      </w:r>
    </w:p>
    <w:p w14:paraId="414626E3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2.12 </w:t>
      </w:r>
      <w:r>
        <w:rPr>
          <w:rFonts w:ascii="Times New Roman" w:eastAsia="宋体" w:hAnsi="Times New Roman" w:cs="Times New Roman"/>
          <w:sz w:val="24"/>
        </w:rPr>
        <w:t>可同时存储不少于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根透射电镜样品杆，且每根</w:t>
      </w:r>
      <w:proofErr w:type="gramStart"/>
      <w:r>
        <w:rPr>
          <w:rFonts w:ascii="Times New Roman" w:eastAsia="宋体" w:hAnsi="Times New Roman" w:cs="Times New Roman"/>
          <w:sz w:val="24"/>
        </w:rPr>
        <w:t>样品杆均配备</w:t>
      </w:r>
      <w:proofErr w:type="gramEnd"/>
      <w:r>
        <w:rPr>
          <w:rFonts w:ascii="Times New Roman" w:eastAsia="宋体" w:hAnsi="Times New Roman" w:cs="Times New Roman"/>
          <w:sz w:val="24"/>
        </w:rPr>
        <w:t>真空隔断阀，可独立控制每根样品杆真空，避免其他样品杆被污染；</w:t>
      </w:r>
    </w:p>
    <w:p w14:paraId="3B4EB811" w14:textId="77777777" w:rsidR="003E6CC6" w:rsidRDefault="00000000">
      <w:pPr>
        <w:adjustRightInd w:val="0"/>
        <w:snapToGrid w:val="0"/>
        <w:spacing w:line="34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sz w:val="24"/>
        </w:rPr>
        <w:t xml:space="preserve">2.2.3 </w:t>
      </w:r>
      <w:r>
        <w:rPr>
          <w:rFonts w:ascii="Times New Roman" w:eastAsia="宋体" w:hAnsi="Times New Roman" w:cs="Times New Roman"/>
          <w:sz w:val="24"/>
        </w:rPr>
        <w:t>配备不小于</w:t>
      </w:r>
      <w:r>
        <w:rPr>
          <w:rFonts w:ascii="Times New Roman" w:eastAsia="宋体" w:hAnsi="Times New Roman" w:cs="Times New Roman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>英寸触屏控制系统，能够实时显示分子泵转速比例及温度等工作状态，最大程度保护分子泵安全。</w:t>
      </w:r>
    </w:p>
    <w:p w14:paraId="55F849B4" w14:textId="77777777" w:rsidR="003E6CC6" w:rsidRDefault="00000000">
      <w:pPr>
        <w:spacing w:line="340" w:lineRule="exact"/>
        <w:ind w:firstLineChars="200" w:firstLine="482"/>
        <w:rPr>
          <w:rFonts w:ascii="宋体" w:eastAsia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（三）服务要求</w:t>
      </w:r>
    </w:p>
    <w:p w14:paraId="31305CF4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3.1</w:t>
      </w:r>
      <w:r>
        <w:rPr>
          <w:rFonts w:ascii="Times New Roman" w:eastAsia="宋体" w:hAnsi="Times New Roman" w:cs="Times New Roman"/>
          <w:sz w:val="24"/>
        </w:rPr>
        <w:t>安装、调试、验收：</w:t>
      </w:r>
    </w:p>
    <w:p w14:paraId="276AB8F6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现场安装，现场调试，按照买方和卖方双方同意的标准对主机、附件，软件的性能和功能进行测试；在买方对主机、附件，软件的性能和功能进行测试合格的基础上，由买方授权人签字验收。</w:t>
      </w:r>
    </w:p>
    <w:p w14:paraId="4446714F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3.2</w:t>
      </w:r>
      <w:r>
        <w:rPr>
          <w:rFonts w:ascii="Times New Roman" w:eastAsia="宋体" w:hAnsi="Times New Roman" w:cs="Times New Roman"/>
          <w:sz w:val="24"/>
        </w:rPr>
        <w:t>保修期及维修</w:t>
      </w:r>
    </w:p>
    <w:p w14:paraId="5D75C986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3.2.1</w:t>
      </w:r>
      <w:r>
        <w:rPr>
          <w:rFonts w:ascii="Times New Roman" w:eastAsia="宋体" w:hAnsi="Times New Roman" w:cs="Times New Roman"/>
          <w:sz w:val="24"/>
        </w:rPr>
        <w:t>保修期为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年，自买方签字验收之后算起。安装验收合格后，厂家提供相应的免费保修，保修期厂家负担因质量问题造成的所有费用。</w:t>
      </w:r>
    </w:p>
    <w:p w14:paraId="0AC1141E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3.2.2 </w:t>
      </w:r>
      <w:r>
        <w:rPr>
          <w:rFonts w:ascii="Times New Roman" w:eastAsia="宋体" w:hAnsi="Times New Roman" w:cs="Times New Roman"/>
          <w:sz w:val="24"/>
        </w:rPr>
        <w:t>在保修期期间免费维修和在紧急情况接到电话</w:t>
      </w:r>
      <w:r>
        <w:rPr>
          <w:rFonts w:ascii="Times New Roman" w:eastAsia="宋体" w:hAnsi="Times New Roman" w:cs="Times New Roman"/>
          <w:sz w:val="24"/>
        </w:rPr>
        <w:t>24</w:t>
      </w:r>
      <w:r>
        <w:rPr>
          <w:rFonts w:ascii="Times New Roman" w:eastAsia="宋体" w:hAnsi="Times New Roman" w:cs="Times New Roman"/>
          <w:sz w:val="24"/>
        </w:rPr>
        <w:t>个工作小时内做出响应，在</w:t>
      </w:r>
      <w:r>
        <w:rPr>
          <w:rFonts w:ascii="Times New Roman" w:eastAsia="宋体" w:hAnsi="Times New Roman" w:cs="Times New Roman"/>
          <w:sz w:val="24"/>
        </w:rPr>
        <w:t>48</w:t>
      </w:r>
      <w:r>
        <w:rPr>
          <w:rFonts w:ascii="Times New Roman" w:eastAsia="宋体" w:hAnsi="Times New Roman" w:cs="Times New Roman"/>
          <w:sz w:val="24"/>
        </w:rPr>
        <w:t>小时内到达用户现场，保证提供及时优质的售后服务。</w:t>
      </w:r>
    </w:p>
    <w:p w14:paraId="2C2D6EBC" w14:textId="77777777" w:rsidR="003E6CC6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3.3</w:t>
      </w:r>
      <w:r>
        <w:rPr>
          <w:rFonts w:ascii="Times New Roman" w:eastAsia="宋体" w:hAnsi="Times New Roman" w:cs="Times New Roman"/>
          <w:sz w:val="24"/>
        </w:rPr>
        <w:t>技术培训</w:t>
      </w:r>
    </w:p>
    <w:p w14:paraId="65FDDFBC" w14:textId="77777777" w:rsidR="003E6CC6" w:rsidRDefault="00000000">
      <w:pPr>
        <w:adjustRightInd w:val="0"/>
        <w:snapToGrid w:val="0"/>
        <w:spacing w:line="340" w:lineRule="exact"/>
        <w:ind w:firstLineChars="200" w:firstLine="480"/>
        <w:rPr>
          <w:color w:val="00000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sz w:val="24"/>
        </w:rPr>
        <w:t>现场基本操作培训：由卖方安装人员对买方使用人员进行安装现场培训。</w:t>
      </w:r>
    </w:p>
    <w:sectPr w:rsidR="003E6CC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3168" w14:textId="77777777" w:rsidR="00EC0839" w:rsidRDefault="00EC0839">
      <w:r>
        <w:separator/>
      </w:r>
    </w:p>
  </w:endnote>
  <w:endnote w:type="continuationSeparator" w:id="0">
    <w:p w14:paraId="130D875A" w14:textId="77777777" w:rsidR="00EC0839" w:rsidRDefault="00EC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C47E" w14:textId="77777777" w:rsidR="003E6CC6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231EB" wp14:editId="6D81BF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EE42F" w14:textId="77777777" w:rsidR="003E6CC6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231E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59EE42F" w14:textId="77777777" w:rsidR="003E6CC6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68BD" w14:textId="77777777" w:rsidR="00EC0839" w:rsidRDefault="00EC0839">
      <w:r>
        <w:separator/>
      </w:r>
    </w:p>
  </w:footnote>
  <w:footnote w:type="continuationSeparator" w:id="0">
    <w:p w14:paraId="5C53F6F8" w14:textId="77777777" w:rsidR="00EC0839" w:rsidRDefault="00EC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Y5ZGQ5ZWQ1MmJhMGZkNmYwMjg3MjM4MGI4MGE3YjQifQ=="/>
  </w:docVars>
  <w:rsids>
    <w:rsidRoot w:val="30C84A8F"/>
    <w:rsid w:val="00014526"/>
    <w:rsid w:val="00201464"/>
    <w:rsid w:val="003E6CC6"/>
    <w:rsid w:val="0056064A"/>
    <w:rsid w:val="006C19EF"/>
    <w:rsid w:val="00745870"/>
    <w:rsid w:val="00793A3A"/>
    <w:rsid w:val="007B6995"/>
    <w:rsid w:val="00927345"/>
    <w:rsid w:val="00A76685"/>
    <w:rsid w:val="00C4791B"/>
    <w:rsid w:val="00C84509"/>
    <w:rsid w:val="00C9504A"/>
    <w:rsid w:val="00EB7E60"/>
    <w:rsid w:val="00EC0839"/>
    <w:rsid w:val="07A06D09"/>
    <w:rsid w:val="0A2B0358"/>
    <w:rsid w:val="0B6F331C"/>
    <w:rsid w:val="0CF462EF"/>
    <w:rsid w:val="113A05F1"/>
    <w:rsid w:val="1946776A"/>
    <w:rsid w:val="1CD2683A"/>
    <w:rsid w:val="1E592455"/>
    <w:rsid w:val="20E406FC"/>
    <w:rsid w:val="23201794"/>
    <w:rsid w:val="239723B3"/>
    <w:rsid w:val="28716708"/>
    <w:rsid w:val="29AF0AC6"/>
    <w:rsid w:val="2B724B56"/>
    <w:rsid w:val="30C84A8F"/>
    <w:rsid w:val="3522139B"/>
    <w:rsid w:val="37C94863"/>
    <w:rsid w:val="398A12C3"/>
    <w:rsid w:val="40C33A32"/>
    <w:rsid w:val="4131264D"/>
    <w:rsid w:val="4143479A"/>
    <w:rsid w:val="47947ED7"/>
    <w:rsid w:val="483E65AE"/>
    <w:rsid w:val="4C2A6435"/>
    <w:rsid w:val="4CC0351C"/>
    <w:rsid w:val="4D621908"/>
    <w:rsid w:val="52DF282A"/>
    <w:rsid w:val="61514E2E"/>
    <w:rsid w:val="6BA971E4"/>
    <w:rsid w:val="6FF218C7"/>
    <w:rsid w:val="72843CF7"/>
    <w:rsid w:val="775C1F10"/>
    <w:rsid w:val="7BD5403F"/>
    <w:rsid w:val="7D152B10"/>
    <w:rsid w:val="7F5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5C077"/>
  <w15:docId w15:val="{A51E1751-D227-4633-81BC-0AFECD4E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uiPriority="99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after="150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next w:val="a"/>
    <w:qFormat/>
    <w:pPr>
      <w:ind w:firstLine="420"/>
    </w:pPr>
  </w:style>
  <w:style w:type="character" w:styleId="a8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15005059367</cp:lastModifiedBy>
  <cp:revision>10</cp:revision>
  <dcterms:created xsi:type="dcterms:W3CDTF">2021-12-06T02:17:00Z</dcterms:created>
  <dcterms:modified xsi:type="dcterms:W3CDTF">2023-07-04T01:20:00Z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33C95F7BFEB04A6F85C95F75EE6C5482</vt:lpwstr>
  </property>
</Properties>
</file>