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98DF" w14:textId="1B471B87" w:rsidR="00793A3A" w:rsidRPr="005B0FEE" w:rsidRDefault="006C19EF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 w:rsidRPr="005B0FE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 w:rsidR="00014526" w:rsidRPr="005B0FE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新实验室</w:t>
      </w:r>
      <w:r w:rsidR="00337B94" w:rsidRPr="005B0FE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旋转流变仪</w:t>
      </w:r>
      <w:r w:rsidRPr="005B0FE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需求概况</w:t>
      </w:r>
    </w:p>
    <w:p w14:paraId="03BF6614" w14:textId="77777777" w:rsidR="00793A3A" w:rsidRPr="00582AB3" w:rsidRDefault="006C19EF">
      <w:pPr>
        <w:widowControl/>
        <w:snapToGrid w:val="0"/>
        <w:spacing w:line="276" w:lineRule="auto"/>
        <w:ind w:firstLineChars="200" w:firstLine="480"/>
        <w:jc w:val="left"/>
        <w:rPr>
          <w:rFonts w:ascii="Times" w:hAnsi="Times" w:cs="宋体"/>
          <w:kern w:val="0"/>
          <w:sz w:val="24"/>
        </w:rPr>
      </w:pPr>
      <w:r w:rsidRPr="00582AB3">
        <w:rPr>
          <w:rFonts w:ascii="Times" w:hAnsi="Times" w:cs="宋体" w:hint="eastAsia"/>
          <w:kern w:val="0"/>
          <w:sz w:val="24"/>
        </w:rPr>
        <w:t>一、项目概况（采购标的）</w:t>
      </w:r>
    </w:p>
    <w:p w14:paraId="60BBB02E" w14:textId="424F1F4D" w:rsidR="00745870" w:rsidRPr="00582AB3" w:rsidRDefault="00014526" w:rsidP="003C6973">
      <w:pPr>
        <w:adjustRightInd w:val="0"/>
        <w:spacing w:line="340" w:lineRule="exact"/>
        <w:ind w:firstLineChars="200" w:firstLine="480"/>
        <w:rPr>
          <w:rFonts w:ascii="Times" w:hAnsi="Times" w:cs="宋体"/>
          <w:kern w:val="0"/>
          <w:sz w:val="24"/>
        </w:rPr>
      </w:pPr>
      <w:r w:rsidRPr="00582AB3">
        <w:rPr>
          <w:rFonts w:ascii="Times" w:hAnsi="Times" w:cs="宋体" w:hint="eastAsia"/>
          <w:sz w:val="24"/>
        </w:rPr>
        <w:t>本项目为</w:t>
      </w:r>
      <w:r w:rsidR="00337B94" w:rsidRPr="00582AB3">
        <w:rPr>
          <w:rFonts w:ascii="Times" w:hAnsi="Times" w:cs="宋体" w:hint="eastAsia"/>
          <w:sz w:val="24"/>
        </w:rPr>
        <w:t>旋转流变仪</w:t>
      </w:r>
      <w:r w:rsidR="006C19EF" w:rsidRPr="00582AB3">
        <w:rPr>
          <w:rFonts w:ascii="Times" w:hAnsi="Times" w:cs="宋体" w:hint="eastAsia"/>
          <w:sz w:val="24"/>
        </w:rPr>
        <w:t>采购。</w:t>
      </w:r>
      <w:r w:rsidR="003C6973" w:rsidRPr="00582AB3">
        <w:rPr>
          <w:rFonts w:ascii="Times" w:hAnsi="Times" w:cs="宋体" w:hint="eastAsia"/>
          <w:sz w:val="24"/>
        </w:rPr>
        <w:t>旋转流变仪是研究测量材料流变学特性的仪器之一，采用对样品施加强制稳态速率载荷、稳态应力载荷、动态正弦周期应变载荷或动态正弦周期应力载荷的方式，观测样品对所施加载荷的响应数据；通过测量剪切速率、剪切应力、振荡频率、应力应变振幅等流变数据，计算样品的黏度、储能模量、损耗模量、</w:t>
      </w:r>
      <w:r w:rsidR="003C6973" w:rsidRPr="00582AB3">
        <w:rPr>
          <w:rFonts w:ascii="Times" w:hAnsi="Times" w:cs="宋体" w:hint="eastAsia"/>
          <w:sz w:val="24"/>
        </w:rPr>
        <w:t>Tan</w:t>
      </w:r>
      <w:r w:rsidR="003C6973" w:rsidRPr="00905CE9">
        <w:rPr>
          <w:rFonts w:ascii="Times New Roman" w:hAnsi="Times New Roman" w:cs="Times New Roman"/>
          <w:sz w:val="24"/>
        </w:rPr>
        <w:t>δ</w:t>
      </w:r>
      <w:r w:rsidR="003C6973" w:rsidRPr="00582AB3">
        <w:rPr>
          <w:rFonts w:ascii="Times" w:hAnsi="Times" w:cs="宋体" w:hint="eastAsia"/>
          <w:sz w:val="24"/>
        </w:rPr>
        <w:t>等流变学参数</w:t>
      </w:r>
      <w:r w:rsidR="003C6973" w:rsidRPr="00582AB3">
        <w:rPr>
          <w:rFonts w:ascii="Times" w:hAnsi="Times" w:cs="宋体" w:hint="eastAsia"/>
          <w:sz w:val="24"/>
        </w:rPr>
        <w:t>,</w:t>
      </w:r>
      <w:r w:rsidR="003C6973" w:rsidRPr="00582AB3">
        <w:rPr>
          <w:rFonts w:ascii="Times" w:hAnsi="Times" w:cs="宋体" w:hint="eastAsia"/>
          <w:sz w:val="24"/>
        </w:rPr>
        <w:t>是材料领域应用最广泛的流变测量仪器，可以研究从低黏度流体到高强度固体样品的流动和变形特性。</w:t>
      </w:r>
      <w:r w:rsidR="00745870" w:rsidRPr="00582AB3">
        <w:rPr>
          <w:rFonts w:ascii="Times" w:hAnsi="Times" w:cs="宋体" w:hint="eastAsia"/>
          <w:sz w:val="24"/>
        </w:rPr>
        <w:t>更重要的是，该设备能对物质的</w:t>
      </w:r>
      <w:r w:rsidR="003C6973" w:rsidRPr="00582AB3">
        <w:rPr>
          <w:rFonts w:ascii="Times" w:hAnsi="Times" w:cs="宋体" w:hint="eastAsia"/>
          <w:sz w:val="24"/>
        </w:rPr>
        <w:t>黏弹性进行表征</w:t>
      </w:r>
      <w:r w:rsidR="00745870" w:rsidRPr="00582AB3">
        <w:rPr>
          <w:rFonts w:ascii="Times" w:hAnsi="Times" w:cs="宋体" w:hint="eastAsia"/>
          <w:sz w:val="24"/>
        </w:rPr>
        <w:t>，反应更全面的物性信息，提升研究的准确度和深度。该设备的购置，有利于促进清源创新实验室在</w:t>
      </w:r>
      <w:r w:rsidR="003C6973" w:rsidRPr="00582AB3">
        <w:rPr>
          <w:rFonts w:ascii="Times" w:hAnsi="Times" w:cs="宋体" w:hint="eastAsia"/>
          <w:sz w:val="24"/>
        </w:rPr>
        <w:t>高分子</w:t>
      </w:r>
      <w:r w:rsidR="00745870" w:rsidRPr="00582AB3">
        <w:rPr>
          <w:rFonts w:ascii="Times" w:hAnsi="Times" w:cs="宋体" w:hint="eastAsia"/>
          <w:sz w:val="24"/>
        </w:rPr>
        <w:t>材料以及电子化学品工艺等领域的研发工作，提升科研分析方面的水平，提高研究生的综合知识和创新能力。</w:t>
      </w:r>
      <w:r w:rsidR="006C19EF" w:rsidRPr="00582AB3">
        <w:rPr>
          <w:rFonts w:ascii="Times" w:hAnsi="Times" w:cs="宋体" w:hint="eastAsia"/>
          <w:kern w:val="0"/>
          <w:sz w:val="24"/>
        </w:rPr>
        <w:t xml:space="preserve">    </w:t>
      </w:r>
    </w:p>
    <w:p w14:paraId="46437316" w14:textId="77777777" w:rsidR="00337B94" w:rsidRPr="00582AB3" w:rsidRDefault="00337B94" w:rsidP="00745870">
      <w:pPr>
        <w:adjustRightInd w:val="0"/>
        <w:spacing w:line="340" w:lineRule="exact"/>
        <w:ind w:firstLineChars="200" w:firstLine="480"/>
        <w:rPr>
          <w:rFonts w:ascii="Times" w:hAnsi="Times" w:cs="宋体"/>
          <w:kern w:val="0"/>
          <w:sz w:val="24"/>
        </w:rPr>
      </w:pPr>
    </w:p>
    <w:p w14:paraId="1B62C747" w14:textId="77777777" w:rsidR="00793A3A" w:rsidRPr="00582AB3" w:rsidRDefault="006C19EF" w:rsidP="00745870">
      <w:pPr>
        <w:adjustRightInd w:val="0"/>
        <w:spacing w:line="340" w:lineRule="exact"/>
        <w:ind w:firstLineChars="200" w:firstLine="480"/>
        <w:rPr>
          <w:rFonts w:ascii="Times" w:hAnsi="Times" w:cs="宋体"/>
          <w:kern w:val="0"/>
          <w:sz w:val="24"/>
        </w:rPr>
      </w:pPr>
      <w:r w:rsidRPr="00582AB3">
        <w:rPr>
          <w:rFonts w:ascii="Times" w:hAnsi="Times" w:cs="宋体" w:hint="eastAsia"/>
          <w:kern w:val="0"/>
          <w:sz w:val="24"/>
        </w:rPr>
        <w:t>二、技术和服务要求</w:t>
      </w:r>
    </w:p>
    <w:p w14:paraId="3783BE38" w14:textId="77777777" w:rsidR="00793A3A" w:rsidRPr="00582AB3" w:rsidRDefault="006C19EF">
      <w:pPr>
        <w:adjustRightInd w:val="0"/>
        <w:spacing w:line="340" w:lineRule="exact"/>
        <w:ind w:firstLineChars="200" w:firstLine="482"/>
        <w:rPr>
          <w:rFonts w:ascii="Times" w:hAnsi="Times" w:cs="宋体"/>
          <w:b/>
          <w:sz w:val="24"/>
        </w:rPr>
      </w:pPr>
      <w:r w:rsidRPr="00582AB3">
        <w:rPr>
          <w:rFonts w:ascii="Times" w:hAnsi="Times" w:cs="宋体" w:hint="eastAsia"/>
          <w:b/>
          <w:sz w:val="24"/>
        </w:rPr>
        <w:t>（</w:t>
      </w:r>
      <w:r w:rsidR="00745870" w:rsidRPr="00582AB3">
        <w:rPr>
          <w:rFonts w:ascii="Times" w:hAnsi="Times" w:cs="宋体" w:hint="eastAsia"/>
          <w:b/>
          <w:sz w:val="24"/>
        </w:rPr>
        <w:t>一</w:t>
      </w:r>
      <w:r w:rsidRPr="00582AB3">
        <w:rPr>
          <w:rFonts w:ascii="Times" w:hAnsi="Times" w:cs="宋体" w:hint="eastAsia"/>
          <w:b/>
          <w:sz w:val="24"/>
        </w:rPr>
        <w:t>）配置要求</w:t>
      </w:r>
    </w:p>
    <w:p w14:paraId="431BD074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1.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流变仪主机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一套；</w:t>
      </w:r>
    </w:p>
    <w:p w14:paraId="1D18D19A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2.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过滤气体调压器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一组；</w:t>
      </w:r>
    </w:p>
    <w:p w14:paraId="5C2DC428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3.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环境控温炉体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一套；</w:t>
      </w:r>
    </w:p>
    <w:p w14:paraId="62CB09BF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4.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液氮低温单元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一套；</w:t>
      </w:r>
    </w:p>
    <w:p w14:paraId="2241CEB6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5.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扭摆夹具一组；</w:t>
      </w:r>
    </w:p>
    <w:p w14:paraId="51A3EC4A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6.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单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/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悬臂弯曲夹具一套；</w:t>
      </w:r>
    </w:p>
    <w:p w14:paraId="18ACBA5D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7.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拉伸夹具一套；</w:t>
      </w:r>
    </w:p>
    <w:p w14:paraId="35762F58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8.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可抛型夹具包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一组；</w:t>
      </w:r>
    </w:p>
    <w:p w14:paraId="1203073B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>9. 8mm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可抛型上下平行板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20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个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/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包；</w:t>
      </w:r>
    </w:p>
    <w:p w14:paraId="1939281F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10. 25mm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可抛型上夹具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20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个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/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包；</w:t>
      </w:r>
    </w:p>
    <w:p w14:paraId="40C4DDE4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11. 25mm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可抛型下夹具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20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个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/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包；</w:t>
      </w:r>
    </w:p>
    <w:p w14:paraId="5B81493F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12. 40mm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可抛型上下夹具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20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个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/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包；</w:t>
      </w:r>
    </w:p>
    <w:p w14:paraId="09E3D26D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13.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无油静音空压机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 1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套；</w:t>
      </w:r>
    </w:p>
    <w:p w14:paraId="040C5F97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14.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计算机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         1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套；</w:t>
      </w:r>
    </w:p>
    <w:p w14:paraId="69BBDBF9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15.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通讯线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         1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套；</w:t>
      </w:r>
    </w:p>
    <w:p w14:paraId="66F2E188" w14:textId="77777777" w:rsidR="00337B94" w:rsidRPr="00582AB3" w:rsidRDefault="00337B94" w:rsidP="00337B94">
      <w:pPr>
        <w:adjustRightInd w:val="0"/>
        <w:spacing w:line="340" w:lineRule="exact"/>
        <w:ind w:firstLineChars="200" w:firstLine="48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16. DMA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功能模块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  1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套；</w:t>
      </w:r>
    </w:p>
    <w:p w14:paraId="49E25B34" w14:textId="77777777" w:rsidR="007B6CF4" w:rsidRDefault="007B6CF4" w:rsidP="00026BC0">
      <w:pPr>
        <w:adjustRightInd w:val="0"/>
        <w:spacing w:line="340" w:lineRule="exact"/>
        <w:rPr>
          <w:rFonts w:ascii="Times" w:hAnsi="Times" w:cs="宋体" w:hint="eastAsia"/>
          <w:b/>
          <w:sz w:val="24"/>
        </w:rPr>
      </w:pPr>
    </w:p>
    <w:p w14:paraId="799D1491" w14:textId="4DC53264" w:rsidR="00793A3A" w:rsidRPr="00582AB3" w:rsidRDefault="006C19EF" w:rsidP="00745870">
      <w:pPr>
        <w:adjustRightInd w:val="0"/>
        <w:spacing w:line="340" w:lineRule="exact"/>
        <w:ind w:firstLineChars="200" w:firstLine="482"/>
        <w:rPr>
          <w:rFonts w:ascii="Times" w:hAnsi="Times" w:cs="宋体"/>
          <w:b/>
          <w:sz w:val="24"/>
        </w:rPr>
      </w:pPr>
      <w:r w:rsidRPr="00582AB3">
        <w:rPr>
          <w:rFonts w:ascii="Times" w:hAnsi="Times" w:cs="宋体" w:hint="eastAsia"/>
          <w:b/>
          <w:sz w:val="24"/>
        </w:rPr>
        <w:t>（</w:t>
      </w:r>
      <w:r w:rsidR="00745870" w:rsidRPr="00582AB3">
        <w:rPr>
          <w:rFonts w:ascii="Times" w:hAnsi="Times" w:cs="宋体" w:hint="eastAsia"/>
          <w:b/>
          <w:sz w:val="24"/>
        </w:rPr>
        <w:t>二</w:t>
      </w:r>
      <w:r w:rsidRPr="00582AB3">
        <w:rPr>
          <w:rFonts w:ascii="Times" w:hAnsi="Times" w:cs="宋体" w:hint="eastAsia"/>
          <w:b/>
          <w:sz w:val="24"/>
        </w:rPr>
        <w:t>）</w:t>
      </w:r>
      <w:r w:rsidRPr="00582AB3">
        <w:rPr>
          <w:rFonts w:ascii="Times" w:hAnsi="Times" w:cs="宋体" w:hint="eastAsia"/>
          <w:b/>
          <w:sz w:val="24"/>
        </w:rPr>
        <w:t xml:space="preserve"> </w:t>
      </w:r>
      <w:r w:rsidRPr="00582AB3">
        <w:rPr>
          <w:rFonts w:ascii="Times" w:hAnsi="Times" w:cs="宋体" w:hint="eastAsia"/>
          <w:b/>
          <w:sz w:val="24"/>
        </w:rPr>
        <w:t>具体技术要求</w:t>
      </w:r>
      <w:r w:rsidRPr="00582AB3">
        <w:rPr>
          <w:rFonts w:ascii="Times" w:hAnsi="Times" w:cs="宋体" w:hint="eastAsia"/>
          <w:b/>
          <w:sz w:val="24"/>
        </w:rPr>
        <w:t xml:space="preserve"> </w:t>
      </w:r>
    </w:p>
    <w:p w14:paraId="4DEFDB7C" w14:textId="3D7DDDD9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bCs/>
          <w:sz w:val="24"/>
        </w:rPr>
      </w:pPr>
      <w:r w:rsidRPr="00582AB3">
        <w:rPr>
          <w:rFonts w:ascii="Times" w:hAnsi="Times" w:cs="宋体" w:hint="eastAsia"/>
          <w:bCs/>
          <w:sz w:val="24"/>
        </w:rPr>
        <w:t>1</w:t>
      </w:r>
      <w:r w:rsidRPr="00582AB3">
        <w:rPr>
          <w:rFonts w:ascii="Times" w:hAnsi="Times" w:cs="宋体"/>
          <w:bCs/>
          <w:sz w:val="24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仪器采用低惯量</w:t>
      </w:r>
      <w:r w:rsidR="007B6CF4">
        <w:rPr>
          <w:rFonts w:ascii="Times" w:hAnsi="Times" w:cs="宋体" w:hint="eastAsia"/>
          <w:color w:val="000000"/>
          <w:sz w:val="24"/>
          <w:shd w:val="clear" w:color="auto" w:fill="FFFFFF"/>
        </w:rPr>
        <w:t>拖</w:t>
      </w:r>
      <w:r w:rsidR="00E478D9" w:rsidRPr="00E478D9">
        <w:rPr>
          <w:rFonts w:ascii="Times" w:hAnsi="Times" w:cs="宋体" w:hint="eastAsia"/>
          <w:color w:val="000000"/>
          <w:sz w:val="24"/>
          <w:shd w:val="clear" w:color="auto" w:fill="FFFFFF"/>
        </w:rPr>
        <w:t>杯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电机，电机不包含永磁体。</w:t>
      </w:r>
    </w:p>
    <w:p w14:paraId="02B7E5CA" w14:textId="20B49431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bCs/>
          <w:sz w:val="24"/>
        </w:rPr>
      </w:pPr>
      <w:r w:rsidRPr="00582AB3">
        <w:rPr>
          <w:rFonts w:ascii="Times" w:hAnsi="Times" w:cs="宋体" w:hint="eastAsia"/>
          <w:bCs/>
          <w:sz w:val="24"/>
        </w:rPr>
        <w:t>2</w:t>
      </w:r>
      <w:r w:rsidRPr="00582AB3">
        <w:rPr>
          <w:rFonts w:ascii="Times" w:hAnsi="Times" w:cs="宋体"/>
          <w:bCs/>
          <w:sz w:val="24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仪器采用磁悬浮止推轴承技术，不易变形和不易污染；</w:t>
      </w:r>
    </w:p>
    <w:p w14:paraId="503AEC08" w14:textId="4AA5E4C8" w:rsidR="003C6973" w:rsidRPr="00582AB3" w:rsidRDefault="003C6973" w:rsidP="00F14390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bCs/>
          <w:sz w:val="24"/>
        </w:rPr>
        <w:t>3</w:t>
      </w:r>
      <w:r w:rsidRPr="00582AB3">
        <w:rPr>
          <w:rFonts w:ascii="Times" w:hAnsi="Times" w:cs="宋体"/>
          <w:bCs/>
          <w:sz w:val="24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最小扭矩：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≤</w:t>
      </w:r>
      <w:r w:rsidR="00B84937">
        <w:rPr>
          <w:rFonts w:ascii="Times" w:hAnsi="Times" w:cs="宋体"/>
          <w:color w:val="000000"/>
          <w:sz w:val="24"/>
          <w:shd w:val="clear" w:color="auto" w:fill="FFFFFF"/>
        </w:rPr>
        <w:t>2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nN.m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；</w:t>
      </w:r>
    </w:p>
    <w:p w14:paraId="5C3B6457" w14:textId="36F2AB8B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4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最大扭矩：</w:t>
      </w:r>
      <w:r w:rsidR="00B84937"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≥</w:t>
      </w:r>
      <w:r w:rsidR="000B0864">
        <w:rPr>
          <w:rFonts w:ascii="Times" w:hAnsi="Times" w:cs="宋体"/>
          <w:color w:val="000000"/>
          <w:sz w:val="24"/>
          <w:shd w:val="clear" w:color="auto" w:fill="FFFFFF"/>
        </w:rPr>
        <w:t>15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0</w:t>
      </w:r>
      <w:r w:rsidR="00582AB3"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mN.m</w:t>
      </w:r>
    </w:p>
    <w:p w14:paraId="7555F86F" w14:textId="41242B3B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5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扭矩分辨率：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≤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0.1 nN.m</w:t>
      </w:r>
    </w:p>
    <w:p w14:paraId="0ED43BC9" w14:textId="6FF9A79B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6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最小频率：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≤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10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  <w:vertAlign w:val="superscript"/>
        </w:rPr>
        <w:t>－</w:t>
      </w:r>
      <w:r w:rsidRPr="00582AB3">
        <w:rPr>
          <w:rFonts w:ascii="Times" w:hAnsi="Times" w:cs="宋体"/>
          <w:color w:val="000000"/>
          <w:sz w:val="24"/>
          <w:shd w:val="clear" w:color="auto" w:fill="FFFFFF"/>
          <w:vertAlign w:val="superscript"/>
        </w:rPr>
        <w:t>7</w:t>
      </w:r>
      <w:r w:rsidR="00E77E26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Hz</w:t>
      </w:r>
    </w:p>
    <w:p w14:paraId="020DF275" w14:textId="4B86D997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bCs/>
          <w:sz w:val="24"/>
        </w:rPr>
        <w:t>7</w:t>
      </w:r>
      <w:r w:rsidRPr="00582AB3">
        <w:rPr>
          <w:rFonts w:ascii="Times" w:hAnsi="Times" w:cs="宋体"/>
          <w:bCs/>
          <w:sz w:val="24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最大频率：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≥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100</w:t>
      </w:r>
      <w:r w:rsidR="00E77E26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Hz</w:t>
      </w:r>
    </w:p>
    <w:p w14:paraId="09C69448" w14:textId="38F9D350" w:rsidR="003C6973" w:rsidRPr="00582AB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lastRenderedPageBreak/>
        <w:t>8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角速率范围至少包含：</w:t>
      </w:r>
      <w:r w:rsidR="000B0864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≥</w:t>
      </w:r>
      <w:r w:rsidR="000B0864">
        <w:rPr>
          <w:rFonts w:ascii="Times" w:hAnsi="Times" w:cs="宋体"/>
          <w:color w:val="000000"/>
          <w:sz w:val="24"/>
          <w:shd w:val="clear" w:color="auto" w:fill="FFFFFF"/>
        </w:rPr>
        <w:t>2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00 rad/s;</w:t>
      </w:r>
    </w:p>
    <w:p w14:paraId="009B43B3" w14:textId="257B9FB5" w:rsidR="003C6973" w:rsidRDefault="003C6973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9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位移分辨率：</w:t>
      </w:r>
      <w:r w:rsidR="00B84937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≤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2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 nrad</w:t>
      </w:r>
    </w:p>
    <w:p w14:paraId="07E85ED1" w14:textId="6E946295" w:rsidR="000B0864" w:rsidRPr="00582AB3" w:rsidRDefault="000B0864" w:rsidP="00E23A3F">
      <w:pPr>
        <w:adjustRightInd w:val="0"/>
        <w:spacing w:line="340" w:lineRule="exact"/>
        <w:ind w:firstLineChars="200" w:firstLine="48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>
        <w:rPr>
          <w:rFonts w:ascii="Times" w:hAnsi="Times" w:cs="宋体" w:hint="eastAsia"/>
          <w:color w:val="000000"/>
          <w:sz w:val="24"/>
          <w:shd w:val="clear" w:color="auto" w:fill="FFFFFF"/>
        </w:rPr>
        <w:t>1</w:t>
      </w:r>
      <w:r>
        <w:rPr>
          <w:rFonts w:ascii="Times" w:hAnsi="Times" w:cs="宋体"/>
          <w:color w:val="000000"/>
          <w:sz w:val="24"/>
          <w:shd w:val="clear" w:color="auto" w:fill="FFFFFF"/>
        </w:rPr>
        <w:t xml:space="preserve">0. </w:t>
      </w:r>
      <w:r>
        <w:rPr>
          <w:rFonts w:ascii="Times" w:hAnsi="Times" w:cs="宋体" w:hint="eastAsia"/>
          <w:color w:val="000000"/>
          <w:sz w:val="24"/>
          <w:shd w:val="clear" w:color="auto" w:fill="FFFFFF"/>
        </w:rPr>
        <w:t>仪器须配备真实位移传感器。</w:t>
      </w:r>
    </w:p>
    <w:p w14:paraId="61456536" w14:textId="50FBFFE2" w:rsidR="00E23A3F" w:rsidRPr="00E23A3F" w:rsidRDefault="000B0864" w:rsidP="00F14390">
      <w:pPr>
        <w:spacing w:line="340" w:lineRule="exact"/>
        <w:ind w:leftChars="115" w:left="241" w:firstLineChars="50" w:firstLine="12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>
        <w:rPr>
          <w:rFonts w:ascii="Times" w:hAnsi="Times" w:cs="宋体" w:hint="eastAsia"/>
          <w:color w:val="000000"/>
          <w:sz w:val="24"/>
          <w:shd w:val="clear" w:color="auto" w:fill="FFFFFF"/>
        </w:rPr>
        <w:t>1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1</w:t>
      </w:r>
      <w:r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="003C6973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高温使用的</w:t>
      </w:r>
      <w:r w:rsidR="003C6973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ETC</w:t>
      </w:r>
      <w:r w:rsidR="003C6973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炉体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，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温度范围至少包含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-160</w:t>
      </w:r>
      <w:r w:rsidR="00E23A3F" w:rsidRPr="00D151C5">
        <w:rPr>
          <w:rFonts w:ascii="Times New Roman" w:hAnsi="Times New Roman" w:cs="Times New Roman"/>
          <w:color w:val="000000"/>
          <w:sz w:val="24"/>
          <w:shd w:val="clear" w:color="auto" w:fill="FFFFFF"/>
        </w:rPr>
        <w:t>℃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～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600</w:t>
      </w:r>
      <w:r w:rsidR="00E23A3F" w:rsidRPr="00D151C5">
        <w:rPr>
          <w:rFonts w:ascii="Times New Roman" w:hAnsi="Times New Roman" w:cs="Times New Roman"/>
          <w:color w:val="000000"/>
          <w:sz w:val="24"/>
          <w:shd w:val="clear" w:color="auto" w:fill="FFFFFF"/>
        </w:rPr>
        <w:t>℃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，加热速率</w:t>
      </w:r>
      <w:r w:rsidR="00E23A3F" w:rsidRPr="00B84937">
        <w:rPr>
          <w:rFonts w:ascii="Times" w:hAnsi="Times" w:cs="宋体" w:hint="eastAsia"/>
          <w:color w:val="000000"/>
          <w:sz w:val="24"/>
          <w:shd w:val="clear" w:color="auto" w:fill="FFFFFF"/>
        </w:rPr>
        <w:t>≥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60</w:t>
      </w:r>
      <w:r w:rsidR="00E23A3F" w:rsidRPr="00D151C5">
        <w:rPr>
          <w:rFonts w:ascii="Times New Roman" w:hAnsi="Times New Roman" w:cs="Times New Roman"/>
          <w:color w:val="000000"/>
          <w:sz w:val="24"/>
          <w:shd w:val="clear" w:color="auto" w:fill="FFFFFF"/>
        </w:rPr>
        <w:t>℃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/ min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，可提供快速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响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应和温度稳定性。</w:t>
      </w:r>
    </w:p>
    <w:p w14:paraId="771478F5" w14:textId="6AC98B90" w:rsidR="007B6CF4" w:rsidRPr="007B6CF4" w:rsidRDefault="007B6CF4" w:rsidP="00F14390">
      <w:pPr>
        <w:spacing w:line="340" w:lineRule="exact"/>
        <w:ind w:leftChars="130" w:left="273" w:firstLineChars="50" w:firstLine="12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1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2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.</w:t>
      </w:r>
      <w:r w:rsidRPr="007B6CF4">
        <w:rPr>
          <w:rFonts w:ascii="Times" w:hAnsi="Times" w:cs="宋体"/>
          <w:color w:val="000000"/>
          <w:sz w:val="24"/>
          <w:shd w:val="clear" w:color="auto" w:fill="FFFFFF"/>
        </w:rPr>
        <w:t xml:space="preserve"> 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无需额外增加电机即可实现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DMA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功能；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可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进行弯曲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和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拉伸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振荡</w:t>
      </w:r>
      <w:r w:rsidR="00E23A3F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测试；</w:t>
      </w:r>
    </w:p>
    <w:p w14:paraId="677141A4" w14:textId="336CAA2F" w:rsidR="007B6CF4" w:rsidRPr="007B6CF4" w:rsidRDefault="007B6CF4" w:rsidP="00F14390">
      <w:pPr>
        <w:spacing w:line="340" w:lineRule="exact"/>
        <w:ind w:leftChars="130" w:left="273" w:firstLineChars="50" w:firstLine="120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1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3</w:t>
      </w:r>
      <w:r w:rsidRPr="007B6CF4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设备可拓展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二维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振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荡功能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和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正交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振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荡功能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，实现剪切和拉伸方向同步测试</w:t>
      </w:r>
      <w:r w:rsidRPr="007B6CF4">
        <w:rPr>
          <w:rFonts w:ascii="Times" w:hAnsi="Times" w:cs="宋体" w:hint="eastAsia"/>
          <w:color w:val="000000"/>
          <w:sz w:val="24"/>
          <w:shd w:val="clear" w:color="auto" w:fill="FFFFFF"/>
        </w:rPr>
        <w:t>；</w:t>
      </w:r>
    </w:p>
    <w:p w14:paraId="7EB17CE2" w14:textId="05F56D3E" w:rsidR="007B6CF4" w:rsidRPr="00582AB3" w:rsidRDefault="007B6CF4" w:rsidP="00F14390">
      <w:pPr>
        <w:spacing w:line="340" w:lineRule="exact"/>
        <w:ind w:firstLineChars="150" w:firstLine="360"/>
        <w:rPr>
          <w:rFonts w:ascii="Times" w:hAnsi="Times" w:cs="宋体"/>
          <w:color w:val="000000"/>
          <w:sz w:val="24"/>
          <w:shd w:val="clear" w:color="auto" w:fill="FFFFFF"/>
        </w:rPr>
      </w:pP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1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4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法向应力传感器优选主动式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FRT</w:t>
      </w:r>
      <w:r w:rsidR="00E23A3F">
        <w:rPr>
          <w:rFonts w:ascii="Times" w:hAnsi="Times" w:cs="宋体" w:hint="eastAsia"/>
          <w:color w:val="000000"/>
          <w:sz w:val="24"/>
          <w:shd w:val="clear" w:color="auto" w:fill="FFFFFF"/>
        </w:rPr>
        <w:t>传感器，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法向力范围：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0.005 N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～</w:t>
      </w:r>
      <w:r w:rsidRPr="00582AB3">
        <w:rPr>
          <w:rFonts w:ascii="Times" w:hAnsi="Times" w:cs="宋体"/>
          <w:color w:val="000000"/>
          <w:sz w:val="24"/>
          <w:shd w:val="clear" w:color="auto" w:fill="FFFFFF"/>
        </w:rPr>
        <w:t>50 N</w:t>
      </w:r>
      <w:r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；</w:t>
      </w:r>
    </w:p>
    <w:p w14:paraId="2779F169" w14:textId="5946A359" w:rsidR="003C6973" w:rsidRPr="00582AB3" w:rsidRDefault="000B0864" w:rsidP="00F14390">
      <w:pPr>
        <w:spacing w:line="340" w:lineRule="exact"/>
        <w:ind w:leftChars="148" w:left="311"/>
        <w:jc w:val="left"/>
        <w:rPr>
          <w:rFonts w:ascii="Times" w:hAnsi="Times" w:cs="宋体"/>
          <w:color w:val="000000"/>
          <w:sz w:val="24"/>
          <w:shd w:val="clear" w:color="auto" w:fill="FFFFFF"/>
        </w:rPr>
      </w:pPr>
      <w:r>
        <w:rPr>
          <w:rFonts w:ascii="Times" w:hAnsi="Times" w:cs="宋体"/>
          <w:color w:val="000000"/>
          <w:sz w:val="24"/>
          <w:shd w:val="clear" w:color="auto" w:fill="FFFFFF"/>
        </w:rPr>
        <w:t>1</w:t>
      </w:r>
      <w:r w:rsidR="00E23A3F">
        <w:rPr>
          <w:rFonts w:ascii="Times" w:hAnsi="Times" w:cs="宋体"/>
          <w:color w:val="000000"/>
          <w:sz w:val="24"/>
          <w:shd w:val="clear" w:color="auto" w:fill="FFFFFF"/>
        </w:rPr>
        <w:t>5</w:t>
      </w:r>
      <w:r w:rsidR="003C6973" w:rsidRPr="00582AB3">
        <w:rPr>
          <w:rFonts w:ascii="Times" w:hAnsi="Times" w:cs="宋体"/>
          <w:color w:val="000000"/>
          <w:sz w:val="24"/>
          <w:shd w:val="clear" w:color="auto" w:fill="FFFFFF"/>
        </w:rPr>
        <w:t xml:space="preserve">. </w:t>
      </w:r>
      <w:r w:rsidR="003C6973" w:rsidRPr="00582AB3">
        <w:rPr>
          <w:rFonts w:ascii="Times" w:hAnsi="Times" w:cs="宋体" w:hint="eastAsia"/>
          <w:color w:val="000000"/>
          <w:sz w:val="24"/>
          <w:shd w:val="clear" w:color="auto" w:fill="FFFFFF"/>
        </w:rPr>
        <w:t>提供最新完整的中英文操作和安装分析软件，软件无安装限制，至少可安装在十台计算机上并可以独立使用，控制软件允许用户将数据放置在任意指定的文件夹中。</w:t>
      </w:r>
    </w:p>
    <w:p w14:paraId="6275440E" w14:textId="77777777" w:rsidR="00337B94" w:rsidRPr="00582AB3" w:rsidRDefault="00337B94" w:rsidP="003C6973">
      <w:pPr>
        <w:spacing w:line="340" w:lineRule="exact"/>
        <w:rPr>
          <w:rFonts w:ascii="Times" w:hAnsi="Times" w:cs="宋体"/>
          <w:color w:val="000000"/>
          <w:sz w:val="24"/>
          <w:shd w:val="clear" w:color="auto" w:fill="FFFFFF"/>
        </w:rPr>
      </w:pPr>
    </w:p>
    <w:p w14:paraId="35D1AD9E" w14:textId="77777777" w:rsidR="00905CE9" w:rsidRDefault="00905CE9" w:rsidP="00905CE9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（三）服务要求</w:t>
      </w:r>
    </w:p>
    <w:p w14:paraId="47FE5D3D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 w14:paraId="044BDB02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 w14:paraId="6D1D9A24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3.供应商提供的标准安装的服务内容包括：（1）仪器的安装，（2）操作软件的培训。</w:t>
      </w:r>
    </w:p>
    <w:p w14:paraId="23AF3CAF" w14:textId="6873B1F4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4.安装调试完毕后，由双方共同验收。在确认仪器运转正常后，由双方签发验收报告。设备免费保修期（即质保期）至少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年。</w:t>
      </w:r>
    </w:p>
    <w:p w14:paraId="14B7C4BE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5.在仪器安装现场，供应商应用工程师将提供现场培训，培训内容包括: 仪器原理、使用、维修、保养等，确保客户能够正确使用该仪器，并能自行建立方法,进行常规维修保养。</w:t>
      </w:r>
    </w:p>
    <w:p w14:paraId="69036538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424EF806" w14:textId="77777777" w:rsidR="00905CE9" w:rsidRDefault="00905CE9" w:rsidP="00905CE9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7.用户在仪器使用过程中遇到问题，厂家技术应用工程师将在第一时间内通过电话帮助客户解决问题。如果通过电话仍然无法排除故障，厂家在2个小时内做出响应，并确保技术应用工程师或维修工程师在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小时内到达现场。</w:t>
      </w:r>
    </w:p>
    <w:p w14:paraId="6A8DE07C" w14:textId="77777777" w:rsidR="00905CE9" w:rsidRPr="00201464" w:rsidRDefault="00905CE9" w:rsidP="00905CE9">
      <w:pPr>
        <w:spacing w:line="340" w:lineRule="exact"/>
        <w:ind w:firstLineChars="200" w:firstLine="480"/>
        <w:rPr>
          <w:b/>
          <w:color w:val="000000"/>
          <w:sz w:val="24"/>
          <w:shd w:val="clear" w:color="auto" w:fill="FFFFFF"/>
        </w:rPr>
      </w:pP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根据用户需求举办现场培训，帮助用户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提高日常基本维护技能和系统的操作、管理满足工作的需要。提供至少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名设备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制造商国内培训基地的培训名额（培训费用由供货商支付，住宿和差旅费用户自理），能够帮助用户建立所需实验方法，与用户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共同探讨使用过程中遇到的技术问题，回答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在仪器日常维护中所可能发生的各种疑难咨询。</w:t>
      </w:r>
    </w:p>
    <w:p w14:paraId="5FE9DADF" w14:textId="77777777" w:rsidR="00905CE9" w:rsidRPr="00201464" w:rsidRDefault="00905CE9" w:rsidP="00905CE9">
      <w:pPr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</w:p>
    <w:p w14:paraId="745F9FD8" w14:textId="77777777" w:rsidR="00793A3A" w:rsidRPr="00905CE9" w:rsidRDefault="00793A3A" w:rsidP="00905CE9">
      <w:pPr>
        <w:spacing w:line="340" w:lineRule="exact"/>
        <w:rPr>
          <w:rFonts w:ascii="Times" w:hAnsi="Times"/>
          <w:color w:val="000000"/>
          <w:sz w:val="24"/>
          <w:shd w:val="clear" w:color="auto" w:fill="FFFFFF"/>
        </w:rPr>
      </w:pPr>
    </w:p>
    <w:sectPr w:rsidR="00793A3A" w:rsidRPr="00905C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71B2" w14:textId="77777777" w:rsidR="000957AF" w:rsidRDefault="000957AF">
      <w:r>
        <w:separator/>
      </w:r>
    </w:p>
  </w:endnote>
  <w:endnote w:type="continuationSeparator" w:id="0">
    <w:p w14:paraId="496876FB" w14:textId="77777777" w:rsidR="000957AF" w:rsidRDefault="0009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5F51" w14:textId="77777777" w:rsidR="00793A3A" w:rsidRDefault="006C19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EBE78" wp14:editId="0F1E08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608E" w14:textId="6B58F6CF" w:rsidR="00793A3A" w:rsidRDefault="006C19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5C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EBE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E3D608E" w14:textId="6B58F6CF" w:rsidR="00793A3A" w:rsidRDefault="006C19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5C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523A" w14:textId="77777777" w:rsidR="000957AF" w:rsidRDefault="000957AF">
      <w:r>
        <w:separator/>
      </w:r>
    </w:p>
  </w:footnote>
  <w:footnote w:type="continuationSeparator" w:id="0">
    <w:p w14:paraId="58DD2436" w14:textId="77777777" w:rsidR="000957AF" w:rsidRDefault="0009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4A8F"/>
    <w:rsid w:val="00014526"/>
    <w:rsid w:val="00026BC0"/>
    <w:rsid w:val="000338D7"/>
    <w:rsid w:val="000957AF"/>
    <w:rsid w:val="000B0864"/>
    <w:rsid w:val="00201464"/>
    <w:rsid w:val="00224D29"/>
    <w:rsid w:val="00266987"/>
    <w:rsid w:val="00317843"/>
    <w:rsid w:val="00337B94"/>
    <w:rsid w:val="003752A9"/>
    <w:rsid w:val="003B050C"/>
    <w:rsid w:val="003C6973"/>
    <w:rsid w:val="003F6427"/>
    <w:rsid w:val="0056064A"/>
    <w:rsid w:val="00582AB3"/>
    <w:rsid w:val="005B0FEE"/>
    <w:rsid w:val="006031E7"/>
    <w:rsid w:val="006C19EF"/>
    <w:rsid w:val="00745870"/>
    <w:rsid w:val="00793A3A"/>
    <w:rsid w:val="007B6995"/>
    <w:rsid w:val="007B6CF4"/>
    <w:rsid w:val="008A194E"/>
    <w:rsid w:val="008A3B3A"/>
    <w:rsid w:val="008A4B1C"/>
    <w:rsid w:val="00905CE9"/>
    <w:rsid w:val="0091471C"/>
    <w:rsid w:val="00927345"/>
    <w:rsid w:val="00A70E2C"/>
    <w:rsid w:val="00A76685"/>
    <w:rsid w:val="00AC0139"/>
    <w:rsid w:val="00B63647"/>
    <w:rsid w:val="00B84937"/>
    <w:rsid w:val="00C35187"/>
    <w:rsid w:val="00C84509"/>
    <w:rsid w:val="00C9504A"/>
    <w:rsid w:val="00D151C5"/>
    <w:rsid w:val="00DE538F"/>
    <w:rsid w:val="00E23A3F"/>
    <w:rsid w:val="00E478D9"/>
    <w:rsid w:val="00E77E26"/>
    <w:rsid w:val="00EB7E60"/>
    <w:rsid w:val="00F14390"/>
    <w:rsid w:val="00F16C5A"/>
    <w:rsid w:val="00F42F3A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8C62D"/>
  <w15:docId w15:val="{F8FB17FC-9589-4233-9B42-CA95AC17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01464"/>
    <w:pPr>
      <w:spacing w:after="150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01464"/>
    <w:rPr>
      <w:b/>
    </w:rPr>
  </w:style>
  <w:style w:type="paragraph" w:styleId="a7">
    <w:name w:val="List Paragraph"/>
    <w:basedOn w:val="a"/>
    <w:uiPriority w:val="99"/>
    <w:rsid w:val="00E23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15005059367</cp:lastModifiedBy>
  <cp:revision>6</cp:revision>
  <dcterms:created xsi:type="dcterms:W3CDTF">2023-06-30T07:36:00Z</dcterms:created>
  <dcterms:modified xsi:type="dcterms:W3CDTF">2023-07-04T02:47:00Z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