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E795" w14:textId="77777777" w:rsidR="00793A3A" w:rsidRDefault="006C19EF">
      <w:pPr>
        <w:jc w:val="center"/>
        <w:rPr>
          <w:rFonts w:ascii="方正小标宋简体" w:eastAsia="方正小标宋简体" w:hAnsi="方正小标宋简体" w:cs="方正小标宋简体"/>
          <w:color w:val="393939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清源创</w:t>
      </w:r>
      <w:r w:rsidR="00014526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新实验室</w:t>
      </w:r>
      <w:r w:rsidR="00AE4FE6" w:rsidRPr="00AE4FE6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导热系数</w:t>
      </w:r>
      <w:proofErr w:type="gramStart"/>
      <w:r w:rsidR="00AE4FE6" w:rsidRPr="00AE4FE6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仪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需求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概况</w:t>
      </w:r>
    </w:p>
    <w:p w14:paraId="643705DC" w14:textId="77777777" w:rsidR="00745870" w:rsidRDefault="006C19EF" w:rsidP="00A76F13">
      <w:pPr>
        <w:widowControl/>
        <w:snapToGrid w:val="0"/>
        <w:spacing w:line="27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一、项目概况（采购标的）   </w:t>
      </w:r>
    </w:p>
    <w:p w14:paraId="2DE8B4BF" w14:textId="77777777" w:rsidR="00A76F13" w:rsidRPr="00A76F13" w:rsidRDefault="00A76F13" w:rsidP="00AE4FE6">
      <w:pPr>
        <w:rPr>
          <w:rFonts w:ascii="宋体" w:eastAsia="宋体" w:hAnsi="宋体" w:cs="宋体"/>
          <w:kern w:val="0"/>
          <w:sz w:val="24"/>
        </w:rPr>
      </w:pPr>
      <w:r w:rsidRPr="00194A58">
        <w:rPr>
          <w:rFonts w:hint="eastAsia"/>
          <w:kern w:val="0"/>
          <w:szCs w:val="21"/>
        </w:rPr>
        <w:t>本项目为</w:t>
      </w:r>
      <w:r w:rsidR="00AE4FE6">
        <w:rPr>
          <w:rFonts w:hint="eastAsia"/>
          <w:kern w:val="0"/>
          <w:szCs w:val="21"/>
        </w:rPr>
        <w:t>导热系数</w:t>
      </w:r>
      <w:r w:rsidRPr="00194A58">
        <w:rPr>
          <w:rFonts w:hint="eastAsia"/>
          <w:kern w:val="0"/>
          <w:szCs w:val="21"/>
        </w:rPr>
        <w:t>仪采购。</w:t>
      </w:r>
      <w:r w:rsidRPr="00194A58">
        <w:rPr>
          <w:kern w:val="0"/>
          <w:szCs w:val="21"/>
        </w:rPr>
        <w:t>该仪器主要用于固体、粉末、</w:t>
      </w:r>
      <w:r w:rsidRPr="00194A58">
        <w:rPr>
          <w:rFonts w:hint="eastAsia"/>
          <w:kern w:val="0"/>
          <w:szCs w:val="21"/>
        </w:rPr>
        <w:t>多孔陶瓷</w:t>
      </w:r>
      <w:r w:rsidRPr="00194A58">
        <w:rPr>
          <w:kern w:val="0"/>
          <w:szCs w:val="21"/>
        </w:rPr>
        <w:t>、高聚物、液体、复合材料、纤维材料等多种材料的导热系数、热扩散率和比热的测试。要求仪器测量范围广，精确度高，无须破坏样品，可进行实时监控，测量数据可存储、处理。</w:t>
      </w:r>
      <w:r w:rsidRPr="00194A58">
        <w:t>适用于各种不同</w:t>
      </w:r>
      <w:r w:rsidRPr="00194A58">
        <w:rPr>
          <w:rFonts w:hint="eastAsia"/>
        </w:rPr>
        <w:t>类型</w:t>
      </w:r>
      <w:r w:rsidRPr="00194A58">
        <w:t>的样品测试，是一种科研平台类设备。</w:t>
      </w:r>
      <w:r w:rsidR="00AE4FE6" w:rsidRPr="00AE4FE6">
        <w:rPr>
          <w:rFonts w:hint="eastAsia"/>
        </w:rPr>
        <w:t>该设备的购置，有利于促进清源创新实验室在</w:t>
      </w:r>
      <w:r w:rsidR="00AE4FE6">
        <w:rPr>
          <w:rFonts w:hint="eastAsia"/>
        </w:rPr>
        <w:t>专用化学品</w:t>
      </w:r>
      <w:r w:rsidR="00AE4FE6" w:rsidRPr="00AE4FE6">
        <w:rPr>
          <w:rFonts w:hint="eastAsia"/>
        </w:rPr>
        <w:t>等领域的研发工作，提升科研分析方面的水平，提高研究生的综合知识和创新能力。</w:t>
      </w:r>
    </w:p>
    <w:p w14:paraId="536AC579" w14:textId="77777777" w:rsidR="00793A3A" w:rsidRDefault="006C19EF" w:rsidP="00745870">
      <w:pPr>
        <w:adjustRightInd w:val="0"/>
        <w:spacing w:line="34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二、技术和服务要求</w:t>
      </w:r>
    </w:p>
    <w:p w14:paraId="422694BD" w14:textId="77777777" w:rsidR="00793A3A" w:rsidRDefault="006C19EF">
      <w:pPr>
        <w:adjustRightInd w:val="0"/>
        <w:spacing w:line="340" w:lineRule="exact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</w:t>
      </w:r>
      <w:r w:rsidR="00745870">
        <w:rPr>
          <w:rFonts w:ascii="宋体" w:eastAsia="宋体" w:hAnsi="宋体" w:cs="宋体" w:hint="eastAsia"/>
          <w:b/>
          <w:sz w:val="24"/>
        </w:rPr>
        <w:t>一</w:t>
      </w:r>
      <w:r>
        <w:rPr>
          <w:rFonts w:ascii="宋体" w:eastAsia="宋体" w:hAnsi="宋体" w:cs="宋体" w:hint="eastAsia"/>
          <w:b/>
          <w:sz w:val="24"/>
        </w:rPr>
        <w:t>）配置要求</w:t>
      </w:r>
    </w:p>
    <w:p w14:paraId="5D24F212" w14:textId="77777777" w:rsidR="007E19B8" w:rsidRPr="00BC444F" w:rsidRDefault="007E19B8" w:rsidP="007E19B8">
      <w:pPr>
        <w:widowControl/>
        <w:numPr>
          <w:ilvl w:val="0"/>
          <w:numId w:val="1"/>
        </w:num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热常数分析仪</w:t>
      </w:r>
      <w:r w:rsidRPr="00BC444F">
        <w:rPr>
          <w:kern w:val="0"/>
          <w:szCs w:val="21"/>
        </w:rPr>
        <w:t>主机</w:t>
      </w:r>
      <w:r>
        <w:rPr>
          <w:rFonts w:hint="eastAsia"/>
          <w:kern w:val="0"/>
          <w:szCs w:val="21"/>
        </w:rPr>
        <w:t>，</w:t>
      </w:r>
      <w:proofErr w:type="gramStart"/>
      <w:r>
        <w:rPr>
          <w:rFonts w:hint="eastAsia"/>
          <w:kern w:val="0"/>
          <w:szCs w:val="21"/>
        </w:rPr>
        <w:t>含标准</w:t>
      </w:r>
      <w:proofErr w:type="gramEnd"/>
      <w:r>
        <w:rPr>
          <w:rFonts w:hint="eastAsia"/>
          <w:kern w:val="0"/>
          <w:szCs w:val="21"/>
        </w:rPr>
        <w:t>测试模块，一维测试模块和结构探头功能</w:t>
      </w:r>
      <w:r w:rsidRPr="00BC444F">
        <w:rPr>
          <w:kern w:val="0"/>
          <w:szCs w:val="21"/>
        </w:rPr>
        <w:t>；</w:t>
      </w:r>
    </w:p>
    <w:p w14:paraId="6D678D74" w14:textId="77777777" w:rsidR="007E19B8" w:rsidRDefault="007E19B8" w:rsidP="007E19B8">
      <w:pPr>
        <w:widowControl/>
        <w:numPr>
          <w:ilvl w:val="0"/>
          <w:numId w:val="1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标准测试模块；</w:t>
      </w:r>
    </w:p>
    <w:p w14:paraId="38AA9114" w14:textId="77777777" w:rsidR="007E19B8" w:rsidRPr="00BC444F" w:rsidRDefault="007E19B8" w:rsidP="007E19B8">
      <w:pPr>
        <w:widowControl/>
        <w:numPr>
          <w:ilvl w:val="0"/>
          <w:numId w:val="1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探头</w:t>
      </w:r>
      <w:r>
        <w:rPr>
          <w:rFonts w:hint="eastAsia"/>
          <w:kern w:val="0"/>
          <w:szCs w:val="21"/>
        </w:rPr>
        <w:t>不</w:t>
      </w:r>
      <w:r w:rsidRPr="00207C6F">
        <w:rPr>
          <w:rFonts w:hint="eastAsia"/>
          <w:kern w:val="0"/>
          <w:szCs w:val="21"/>
        </w:rPr>
        <w:t>少于</w:t>
      </w:r>
      <w:r w:rsidRPr="00207C6F">
        <w:rPr>
          <w:kern w:val="0"/>
          <w:szCs w:val="21"/>
        </w:rPr>
        <w:t>5</w:t>
      </w:r>
      <w:r w:rsidRPr="00207C6F">
        <w:rPr>
          <w:kern w:val="0"/>
          <w:szCs w:val="21"/>
        </w:rPr>
        <w:t>枚，满足不同样品导热系数测量要求</w:t>
      </w:r>
    </w:p>
    <w:p w14:paraId="028C8283" w14:textId="77777777" w:rsidR="007E19B8" w:rsidRDefault="007E19B8" w:rsidP="007E19B8">
      <w:pPr>
        <w:widowControl/>
        <w:numPr>
          <w:ilvl w:val="0"/>
          <w:numId w:val="1"/>
        </w:numPr>
        <w:jc w:val="left"/>
        <w:rPr>
          <w:kern w:val="0"/>
          <w:szCs w:val="21"/>
        </w:rPr>
      </w:pPr>
      <w:r w:rsidRPr="00207C6F">
        <w:rPr>
          <w:kern w:val="0"/>
          <w:szCs w:val="21"/>
        </w:rPr>
        <w:t>温度探头</w:t>
      </w:r>
      <w:r w:rsidRPr="00207C6F">
        <w:rPr>
          <w:kern w:val="0"/>
          <w:szCs w:val="21"/>
        </w:rPr>
        <w:t>1</w:t>
      </w:r>
      <w:r w:rsidRPr="00207C6F">
        <w:rPr>
          <w:kern w:val="0"/>
          <w:szCs w:val="21"/>
        </w:rPr>
        <w:t>枚，用于测试环境温度</w:t>
      </w:r>
      <w:r w:rsidRPr="00207C6F">
        <w:rPr>
          <w:rFonts w:hint="eastAsia"/>
          <w:kern w:val="0"/>
          <w:szCs w:val="21"/>
        </w:rPr>
        <w:t>；</w:t>
      </w:r>
    </w:p>
    <w:p w14:paraId="637791B0" w14:textId="77777777" w:rsidR="007E19B8" w:rsidRPr="00207C6F" w:rsidRDefault="007E19B8" w:rsidP="007E19B8">
      <w:pPr>
        <w:widowControl/>
        <w:numPr>
          <w:ilvl w:val="0"/>
          <w:numId w:val="1"/>
        </w:num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标准样品一组</w:t>
      </w:r>
    </w:p>
    <w:p w14:paraId="7D1CEC52" w14:textId="77777777" w:rsidR="007E19B8" w:rsidRPr="00BC444F" w:rsidRDefault="007E19B8" w:rsidP="007E19B8">
      <w:pPr>
        <w:widowControl/>
        <w:numPr>
          <w:ilvl w:val="0"/>
          <w:numId w:val="1"/>
        </w:numPr>
        <w:jc w:val="left"/>
        <w:rPr>
          <w:kern w:val="0"/>
          <w:szCs w:val="21"/>
        </w:rPr>
      </w:pPr>
      <w:r w:rsidRPr="00207C6F">
        <w:rPr>
          <w:kern w:val="0"/>
          <w:szCs w:val="21"/>
        </w:rPr>
        <w:t>计算机</w:t>
      </w:r>
      <w:r w:rsidRPr="00207C6F">
        <w:rPr>
          <w:rFonts w:hint="eastAsia"/>
          <w:kern w:val="0"/>
          <w:szCs w:val="21"/>
        </w:rPr>
        <w:t>，带</w:t>
      </w:r>
      <w:r w:rsidRPr="00207C6F">
        <w:rPr>
          <w:rFonts w:hint="eastAsia"/>
          <w:kern w:val="0"/>
          <w:szCs w:val="21"/>
        </w:rPr>
        <w:t>Win</w:t>
      </w:r>
      <w:r w:rsidRPr="00207C6F">
        <w:rPr>
          <w:kern w:val="0"/>
          <w:szCs w:val="21"/>
        </w:rPr>
        <w:t>11</w:t>
      </w:r>
      <w:r w:rsidRPr="00207C6F">
        <w:rPr>
          <w:kern w:val="0"/>
          <w:szCs w:val="21"/>
        </w:rPr>
        <w:t>操作系统</w:t>
      </w:r>
      <w:r w:rsidRPr="00207C6F">
        <w:rPr>
          <w:rFonts w:hint="eastAsia"/>
          <w:kern w:val="0"/>
          <w:szCs w:val="21"/>
        </w:rPr>
        <w:t>、</w:t>
      </w:r>
      <w:r w:rsidRPr="00207C6F">
        <w:rPr>
          <w:kern w:val="0"/>
          <w:szCs w:val="21"/>
        </w:rPr>
        <w:t>显示</w:t>
      </w:r>
      <w:r w:rsidRPr="00BC444F">
        <w:rPr>
          <w:kern w:val="0"/>
          <w:szCs w:val="21"/>
        </w:rPr>
        <w:t>器</w:t>
      </w:r>
      <w:r>
        <w:rPr>
          <w:rFonts w:hint="eastAsia"/>
          <w:kern w:val="0"/>
          <w:szCs w:val="21"/>
        </w:rPr>
        <w:t>、</w:t>
      </w:r>
      <w:r w:rsidRPr="00BC444F">
        <w:rPr>
          <w:kern w:val="0"/>
          <w:szCs w:val="21"/>
        </w:rPr>
        <w:t>键盘和鼠标；</w:t>
      </w:r>
    </w:p>
    <w:p w14:paraId="59A2FF65" w14:textId="77777777" w:rsidR="007E19B8" w:rsidRDefault="007E19B8" w:rsidP="007E19B8">
      <w:pPr>
        <w:adjustRightInd w:val="0"/>
        <w:spacing w:line="340" w:lineRule="exact"/>
        <w:ind w:firstLineChars="200" w:firstLine="420"/>
        <w:rPr>
          <w:kern w:val="0"/>
          <w:szCs w:val="21"/>
        </w:rPr>
      </w:pPr>
      <w:r w:rsidRPr="00BC444F">
        <w:rPr>
          <w:kern w:val="0"/>
          <w:szCs w:val="21"/>
        </w:rPr>
        <w:t>数据处理系统（包含数据实时采集与记录软件、数据处理与相关参数在测试过程变化曲线绘制，导热系数、热扩散系数和比热直接显示等）。</w:t>
      </w:r>
    </w:p>
    <w:p w14:paraId="5D2CBE66" w14:textId="77777777" w:rsidR="00793A3A" w:rsidRDefault="006C19EF" w:rsidP="007E19B8">
      <w:pPr>
        <w:adjustRightInd w:val="0"/>
        <w:spacing w:line="340" w:lineRule="exact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（</w:t>
      </w:r>
      <w:r w:rsidR="00745870">
        <w:rPr>
          <w:rFonts w:ascii="宋体" w:eastAsia="宋体" w:hAnsi="宋体" w:cs="宋体" w:hint="eastAsia"/>
          <w:b/>
          <w:sz w:val="24"/>
        </w:rPr>
        <w:t>二</w:t>
      </w:r>
      <w:r>
        <w:rPr>
          <w:rFonts w:ascii="宋体" w:eastAsia="宋体" w:hAnsi="宋体" w:cs="宋体" w:hint="eastAsia"/>
          <w:b/>
          <w:sz w:val="24"/>
        </w:rPr>
        <w:t xml:space="preserve">） 具体技术要求 </w:t>
      </w:r>
    </w:p>
    <w:p w14:paraId="189140CC" w14:textId="77777777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一次测试可同时得到被测样品导热系数、热扩散系数和比热容（体积）三个数据；</w:t>
      </w:r>
    </w:p>
    <w:p w14:paraId="176FA19C" w14:textId="1E35B6FB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内置精度</w:t>
      </w:r>
      <w:r>
        <w:rPr>
          <w:rFonts w:hint="eastAsia"/>
          <w:kern w:val="0"/>
          <w:szCs w:val="21"/>
        </w:rPr>
        <w:t>不低于</w:t>
      </w:r>
      <w:r w:rsidRPr="00BC444F">
        <w:rPr>
          <w:kern w:val="0"/>
          <w:szCs w:val="21"/>
        </w:rPr>
        <w:t>6</w:t>
      </w:r>
      <w:r w:rsidRPr="00BC444F">
        <w:rPr>
          <w:kern w:val="0"/>
          <w:szCs w:val="21"/>
        </w:rPr>
        <w:t>位半的高精度万用表，</w:t>
      </w:r>
      <w:r w:rsidRPr="00BC444F">
        <w:t>可测最小电压至</w:t>
      </w:r>
      <w:r w:rsidRPr="00BC444F">
        <w:t>0.1uV</w:t>
      </w:r>
      <w:r w:rsidRPr="00BC444F">
        <w:t>，最小直流电流至</w:t>
      </w:r>
      <w:r w:rsidRPr="00BC444F">
        <w:t>10nA</w:t>
      </w:r>
      <w:r>
        <w:rPr>
          <w:rFonts w:hint="eastAsia"/>
        </w:rPr>
        <w:t>，</w:t>
      </w:r>
      <w:r w:rsidRPr="00BC444F">
        <w:t>开关触动时间小于</w:t>
      </w:r>
      <w:r w:rsidRPr="00BC444F">
        <w:t>3ms</w:t>
      </w:r>
      <w:r w:rsidRPr="00BC444F">
        <w:rPr>
          <w:kern w:val="0"/>
          <w:szCs w:val="21"/>
        </w:rPr>
        <w:t>；</w:t>
      </w:r>
      <w:r w:rsidRPr="00D261EC">
        <w:t>配</w:t>
      </w:r>
      <w:r>
        <w:rPr>
          <w:rFonts w:hint="eastAsia"/>
        </w:rPr>
        <w:t>备</w:t>
      </w:r>
      <w:r w:rsidRPr="00D261EC">
        <w:t>最小测量精度为</w:t>
      </w:r>
      <w:r w:rsidRPr="00D261EC">
        <w:t>± 438nA</w:t>
      </w:r>
      <w:r w:rsidRPr="00D261EC">
        <w:t>的源表</w:t>
      </w:r>
      <w:r>
        <w:rPr>
          <w:rFonts w:hint="eastAsia"/>
        </w:rPr>
        <w:t>；</w:t>
      </w:r>
      <w:r w:rsidRPr="00915646">
        <w:rPr>
          <w:rFonts w:hint="eastAsia"/>
        </w:rPr>
        <w:t>数字化电压取样率</w:t>
      </w:r>
      <w:r w:rsidRPr="00915646">
        <w:t>为</w:t>
      </w:r>
      <w:r w:rsidRPr="00915646">
        <w:rPr>
          <w:rFonts w:hint="eastAsia"/>
        </w:rPr>
        <w:t>不低于</w:t>
      </w:r>
      <w:r w:rsidRPr="00915646">
        <w:t>90000/</w:t>
      </w:r>
      <w:r w:rsidRPr="00915646">
        <w:t>秒</w:t>
      </w:r>
      <w:r w:rsidRPr="00915646">
        <w:rPr>
          <w:rFonts w:hint="eastAsia"/>
        </w:rPr>
        <w:t>；</w:t>
      </w:r>
      <w:r>
        <w:rPr>
          <w:rFonts w:hint="eastAsia"/>
        </w:rPr>
        <w:t>保证高精度原始数据的获取；</w:t>
      </w:r>
    </w:p>
    <w:p w14:paraId="3097ACCC" w14:textId="0DB97508" w:rsidR="00760045" w:rsidRPr="00B40037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导热系数测定范围</w:t>
      </w:r>
      <w:r>
        <w:rPr>
          <w:rFonts w:ascii="宋体" w:hAnsi="宋体" w:hint="eastAsia"/>
          <w:kern w:val="0"/>
          <w:szCs w:val="21"/>
        </w:rPr>
        <w:t>≥</w:t>
      </w:r>
      <w:r w:rsidRPr="00BC444F">
        <w:rPr>
          <w:kern w:val="0"/>
          <w:szCs w:val="21"/>
        </w:rPr>
        <w:t>0.0</w:t>
      </w:r>
      <w:r>
        <w:rPr>
          <w:kern w:val="0"/>
          <w:szCs w:val="21"/>
        </w:rPr>
        <w:t>05</w:t>
      </w:r>
      <w:r>
        <w:rPr>
          <w:rFonts w:hint="eastAsia"/>
          <w:kern w:val="0"/>
          <w:szCs w:val="21"/>
        </w:rPr>
        <w:t>~</w:t>
      </w:r>
      <w:r w:rsidRPr="00BC444F">
        <w:rPr>
          <w:kern w:val="0"/>
          <w:szCs w:val="21"/>
        </w:rPr>
        <w:t>1</w:t>
      </w:r>
      <w:r>
        <w:rPr>
          <w:kern w:val="0"/>
          <w:szCs w:val="21"/>
        </w:rPr>
        <w:t>8</w:t>
      </w:r>
      <w:r w:rsidRPr="00BC444F">
        <w:rPr>
          <w:kern w:val="0"/>
          <w:szCs w:val="21"/>
        </w:rPr>
        <w:t>00 W/(m٠K)</w:t>
      </w:r>
      <w:r w:rsidRPr="00BC444F">
        <w:rPr>
          <w:kern w:val="0"/>
          <w:szCs w:val="21"/>
        </w:rPr>
        <w:t>；</w:t>
      </w:r>
    </w:p>
    <w:p w14:paraId="45CCE0C1" w14:textId="77777777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热扩散率</w:t>
      </w:r>
      <w:r>
        <w:rPr>
          <w:rFonts w:ascii="宋体" w:hAnsi="宋体" w:hint="eastAsia"/>
          <w:kern w:val="0"/>
          <w:szCs w:val="21"/>
        </w:rPr>
        <w:t>≥</w:t>
      </w:r>
      <w:r w:rsidRPr="00BC444F">
        <w:rPr>
          <w:kern w:val="0"/>
          <w:szCs w:val="21"/>
        </w:rPr>
        <w:t>0.01</w:t>
      </w:r>
      <w:r>
        <w:rPr>
          <w:rFonts w:hint="eastAsia"/>
          <w:kern w:val="0"/>
          <w:szCs w:val="21"/>
        </w:rPr>
        <w:t>~</w:t>
      </w:r>
      <w:r w:rsidRPr="00BC444F">
        <w:rPr>
          <w:kern w:val="0"/>
          <w:szCs w:val="21"/>
        </w:rPr>
        <w:t>1</w:t>
      </w:r>
      <w:r>
        <w:rPr>
          <w:kern w:val="0"/>
          <w:szCs w:val="21"/>
        </w:rPr>
        <w:t>2</w:t>
      </w:r>
      <w:r w:rsidRPr="00BC444F">
        <w:rPr>
          <w:kern w:val="0"/>
          <w:szCs w:val="21"/>
        </w:rPr>
        <w:t>00mm</w:t>
      </w:r>
      <w:r w:rsidRPr="00BC444F">
        <w:rPr>
          <w:kern w:val="0"/>
          <w:szCs w:val="21"/>
          <w:vertAlign w:val="superscript"/>
        </w:rPr>
        <w:t>2</w:t>
      </w:r>
      <w:r w:rsidRPr="00BC444F">
        <w:rPr>
          <w:kern w:val="0"/>
          <w:szCs w:val="21"/>
        </w:rPr>
        <w:t>/S</w:t>
      </w:r>
      <w:r w:rsidRPr="00BC444F">
        <w:rPr>
          <w:kern w:val="0"/>
          <w:szCs w:val="21"/>
        </w:rPr>
        <w:t>；</w:t>
      </w:r>
    </w:p>
    <w:p w14:paraId="5FD7335D" w14:textId="77777777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比热测量范围</w:t>
      </w:r>
      <w:r>
        <w:rPr>
          <w:rFonts w:ascii="宋体" w:hAnsi="宋体" w:hint="eastAsia"/>
          <w:kern w:val="0"/>
          <w:szCs w:val="21"/>
        </w:rPr>
        <w:t>≥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</w:rPr>
        <w:t>.01</w:t>
      </w:r>
      <w:r>
        <w:rPr>
          <w:rFonts w:hint="eastAsia"/>
          <w:kern w:val="0"/>
          <w:szCs w:val="21"/>
        </w:rPr>
        <w:t>~</w:t>
      </w:r>
      <w:r w:rsidRPr="00BC444F">
        <w:rPr>
          <w:kern w:val="0"/>
          <w:szCs w:val="21"/>
        </w:rPr>
        <w:t>5 MJ/(m</w:t>
      </w:r>
      <w:r w:rsidRPr="00BC444F">
        <w:rPr>
          <w:kern w:val="0"/>
          <w:szCs w:val="21"/>
          <w:vertAlign w:val="superscript"/>
        </w:rPr>
        <w:t>3</w:t>
      </w:r>
      <w:r w:rsidRPr="00BC444F">
        <w:rPr>
          <w:kern w:val="0"/>
          <w:szCs w:val="21"/>
        </w:rPr>
        <w:t>K)</w:t>
      </w:r>
      <w:r w:rsidRPr="00BC444F">
        <w:rPr>
          <w:kern w:val="0"/>
          <w:szCs w:val="21"/>
        </w:rPr>
        <w:t>；</w:t>
      </w:r>
    </w:p>
    <w:p w14:paraId="5DDA5C29" w14:textId="1ECB7013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导热系数测量精度</w:t>
      </w:r>
      <w:r>
        <w:rPr>
          <w:rFonts w:ascii="宋体" w:hAnsi="宋体" w:hint="eastAsia"/>
          <w:kern w:val="0"/>
          <w:szCs w:val="21"/>
        </w:rPr>
        <w:t>≤</w:t>
      </w:r>
      <w:r w:rsidRPr="00BC444F">
        <w:rPr>
          <w:kern w:val="0"/>
          <w:szCs w:val="21"/>
        </w:rPr>
        <w:t>± 3 %</w:t>
      </w:r>
      <w:r w:rsidRPr="00BC444F">
        <w:rPr>
          <w:kern w:val="0"/>
          <w:szCs w:val="21"/>
        </w:rPr>
        <w:t>；</w:t>
      </w:r>
    </w:p>
    <w:p w14:paraId="1D0E87E2" w14:textId="77777777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热扩散率测量精度</w:t>
      </w:r>
      <w:r>
        <w:rPr>
          <w:rFonts w:ascii="宋体" w:hAnsi="宋体" w:hint="eastAsia"/>
          <w:kern w:val="0"/>
          <w:szCs w:val="21"/>
        </w:rPr>
        <w:t>≤</w:t>
      </w:r>
      <w:r w:rsidRPr="00BC444F">
        <w:rPr>
          <w:kern w:val="0"/>
          <w:szCs w:val="21"/>
        </w:rPr>
        <w:t>± 5 %</w:t>
      </w:r>
      <w:r w:rsidRPr="00BC444F">
        <w:rPr>
          <w:kern w:val="0"/>
          <w:szCs w:val="21"/>
        </w:rPr>
        <w:t>；</w:t>
      </w:r>
    </w:p>
    <w:p w14:paraId="517FADA9" w14:textId="77777777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比热测量精度</w:t>
      </w:r>
      <w:r>
        <w:rPr>
          <w:rFonts w:ascii="宋体" w:hAnsi="宋体" w:hint="eastAsia"/>
          <w:kern w:val="0"/>
          <w:szCs w:val="21"/>
        </w:rPr>
        <w:t>≤</w:t>
      </w:r>
      <w:r w:rsidRPr="00BC444F">
        <w:rPr>
          <w:kern w:val="0"/>
          <w:szCs w:val="21"/>
        </w:rPr>
        <w:t>± 7 %</w:t>
      </w:r>
      <w:r>
        <w:rPr>
          <w:rFonts w:hint="eastAsia"/>
          <w:kern w:val="0"/>
          <w:szCs w:val="21"/>
        </w:rPr>
        <w:t>；</w:t>
      </w:r>
    </w:p>
    <w:p w14:paraId="2A360DF4" w14:textId="77777777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导热系数测量重复性</w:t>
      </w:r>
      <w:r>
        <w:rPr>
          <w:rFonts w:ascii="宋体" w:hAnsi="宋体" w:hint="eastAsia"/>
          <w:kern w:val="0"/>
          <w:szCs w:val="21"/>
        </w:rPr>
        <w:t>≤</w:t>
      </w:r>
      <w:r w:rsidRPr="00BC444F">
        <w:rPr>
          <w:kern w:val="0"/>
          <w:szCs w:val="21"/>
        </w:rPr>
        <w:t>1%</w:t>
      </w:r>
    </w:p>
    <w:p w14:paraId="76C21025" w14:textId="7D975D45" w:rsidR="00760045" w:rsidRPr="00BC444F" w:rsidRDefault="00760045" w:rsidP="00760045">
      <w:pPr>
        <w:pStyle w:val="a7"/>
        <w:widowControl/>
        <w:numPr>
          <w:ilvl w:val="0"/>
          <w:numId w:val="2"/>
        </w:numPr>
        <w:spacing w:line="400" w:lineRule="exact"/>
        <w:ind w:firstLineChars="0"/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具有结构探头功能，能够一次测试</w:t>
      </w:r>
      <w:r>
        <w:rPr>
          <w:rFonts w:hint="eastAsia"/>
          <w:kern w:val="0"/>
          <w:szCs w:val="21"/>
        </w:rPr>
        <w:t>得到</w:t>
      </w:r>
      <w:r>
        <w:rPr>
          <w:rFonts w:hint="eastAsia"/>
          <w:kern w:val="0"/>
          <w:szCs w:val="21"/>
        </w:rPr>
        <w:t>2</w:t>
      </w:r>
      <w:r>
        <w:rPr>
          <w:kern w:val="0"/>
          <w:szCs w:val="21"/>
        </w:rPr>
        <w:t>000</w:t>
      </w:r>
      <w:r>
        <w:rPr>
          <w:rFonts w:hint="eastAsia"/>
          <w:kern w:val="0"/>
          <w:szCs w:val="21"/>
        </w:rPr>
        <w:t>个数据点组成的瞬态曲线，同时</w:t>
      </w:r>
      <w:r w:rsidRPr="00BC444F">
        <w:rPr>
          <w:kern w:val="0"/>
          <w:szCs w:val="21"/>
        </w:rPr>
        <w:t>给出沿块</w:t>
      </w:r>
      <w:proofErr w:type="gramStart"/>
      <w:r w:rsidRPr="00BC444F">
        <w:rPr>
          <w:kern w:val="0"/>
          <w:szCs w:val="21"/>
        </w:rPr>
        <w:t>体材</w:t>
      </w:r>
      <w:proofErr w:type="gramEnd"/>
      <w:r w:rsidRPr="00BC444F">
        <w:rPr>
          <w:kern w:val="0"/>
          <w:szCs w:val="21"/>
        </w:rPr>
        <w:t>料厚度方向的导热系数梯度变化曲线；</w:t>
      </w:r>
      <w:r w:rsidRPr="00BC444F">
        <w:rPr>
          <w:kern w:val="0"/>
          <w:szCs w:val="21"/>
        </w:rPr>
        <w:t xml:space="preserve"> </w:t>
      </w:r>
    </w:p>
    <w:p w14:paraId="0DF258BA" w14:textId="32E20E23" w:rsidR="00760045" w:rsidRDefault="00760045" w:rsidP="00760045">
      <w:pPr>
        <w:pStyle w:val="a7"/>
        <w:widowControl/>
        <w:numPr>
          <w:ilvl w:val="0"/>
          <w:numId w:val="2"/>
        </w:numPr>
        <w:spacing w:line="400" w:lineRule="exact"/>
        <w:ind w:firstLineChars="0"/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具有</w:t>
      </w:r>
      <w:r w:rsidRPr="00BC444F">
        <w:rPr>
          <w:kern w:val="0"/>
          <w:szCs w:val="21"/>
        </w:rPr>
        <w:t xml:space="preserve"> 1 </w:t>
      </w:r>
      <w:r w:rsidRPr="00BC444F">
        <w:rPr>
          <w:kern w:val="0"/>
          <w:szCs w:val="21"/>
        </w:rPr>
        <w:t>维测试功能，能够精确测得直径</w:t>
      </w:r>
      <w:r>
        <w:rPr>
          <w:rFonts w:ascii="宋体" w:hAnsi="宋体" w:hint="eastAsia"/>
          <w:kern w:val="0"/>
          <w:szCs w:val="21"/>
        </w:rPr>
        <w:t>≤</w:t>
      </w:r>
      <w:r>
        <w:rPr>
          <w:rFonts w:hint="eastAsia"/>
          <w:kern w:val="0"/>
          <w:szCs w:val="21"/>
        </w:rPr>
        <w:t>7</w:t>
      </w:r>
      <w:r w:rsidRPr="00BC444F">
        <w:rPr>
          <w:kern w:val="0"/>
          <w:szCs w:val="21"/>
        </w:rPr>
        <w:t xml:space="preserve"> mm</w:t>
      </w:r>
      <w:r w:rsidRPr="00BC444F">
        <w:rPr>
          <w:kern w:val="0"/>
          <w:szCs w:val="21"/>
        </w:rPr>
        <w:t>，高度</w:t>
      </w:r>
      <w:r>
        <w:rPr>
          <w:rFonts w:ascii="宋体" w:hAnsi="宋体" w:hint="eastAsia"/>
          <w:kern w:val="0"/>
          <w:szCs w:val="21"/>
        </w:rPr>
        <w:t>≤</w:t>
      </w:r>
      <w:r>
        <w:rPr>
          <w:rFonts w:hint="eastAsia"/>
          <w:kern w:val="0"/>
          <w:szCs w:val="21"/>
        </w:rPr>
        <w:t>5</w:t>
      </w:r>
      <w:r w:rsidRPr="00BC444F">
        <w:rPr>
          <w:kern w:val="0"/>
          <w:szCs w:val="21"/>
        </w:rPr>
        <w:t xml:space="preserve">0 mm </w:t>
      </w:r>
      <w:r w:rsidRPr="00BC444F">
        <w:rPr>
          <w:kern w:val="0"/>
          <w:szCs w:val="21"/>
        </w:rPr>
        <w:t>黄铜柱的导热系数；</w:t>
      </w:r>
      <w:r w:rsidRPr="00BC444F">
        <w:rPr>
          <w:kern w:val="0"/>
          <w:szCs w:val="21"/>
        </w:rPr>
        <w:t xml:space="preserve"> </w:t>
      </w:r>
    </w:p>
    <w:p w14:paraId="25427FA9" w14:textId="2545281D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有效瞬态</w:t>
      </w:r>
      <w:r w:rsidRPr="00BC444F">
        <w:rPr>
          <w:kern w:val="0"/>
          <w:szCs w:val="21"/>
        </w:rPr>
        <w:t>测试时间</w:t>
      </w:r>
      <w:r>
        <w:rPr>
          <w:rFonts w:hint="eastAsia"/>
          <w:kern w:val="0"/>
          <w:szCs w:val="21"/>
        </w:rPr>
        <w:t>范围</w:t>
      </w:r>
      <w:r>
        <w:rPr>
          <w:rFonts w:ascii="宋体" w:hAnsi="宋体" w:hint="eastAsia"/>
          <w:kern w:val="0"/>
          <w:szCs w:val="21"/>
        </w:rPr>
        <w:t>≥</w:t>
      </w:r>
      <w:r w:rsidRPr="00BC444F">
        <w:rPr>
          <w:kern w:val="0"/>
          <w:szCs w:val="21"/>
        </w:rPr>
        <w:t>1</w:t>
      </w:r>
      <w:r w:rsidRPr="00BC444F">
        <w:rPr>
          <w:kern w:val="0"/>
          <w:szCs w:val="21"/>
        </w:rPr>
        <w:sym w:font="Symbol" w:char="F07E"/>
      </w:r>
      <w:r w:rsidRPr="00BC444F">
        <w:rPr>
          <w:kern w:val="0"/>
          <w:szCs w:val="21"/>
        </w:rPr>
        <w:t>2560</w:t>
      </w:r>
      <w:r>
        <w:rPr>
          <w:rFonts w:hint="eastAsia"/>
          <w:kern w:val="0"/>
          <w:szCs w:val="21"/>
        </w:rPr>
        <w:t>S</w:t>
      </w:r>
      <w:r>
        <w:rPr>
          <w:rFonts w:hint="eastAsia"/>
          <w:kern w:val="0"/>
          <w:szCs w:val="21"/>
        </w:rPr>
        <w:t>；</w:t>
      </w:r>
    </w:p>
    <w:p w14:paraId="032830B1" w14:textId="77777777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能够原位测试，不需制样或制样工作很少；</w:t>
      </w:r>
    </w:p>
    <w:p w14:paraId="37E0B5EA" w14:textId="77777777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最小块体样品尺寸：厚度</w:t>
      </w:r>
      <w:r w:rsidRPr="00BC444F">
        <w:rPr>
          <w:kern w:val="0"/>
          <w:szCs w:val="21"/>
        </w:rPr>
        <w:t xml:space="preserve">2 mm, </w:t>
      </w:r>
      <w:r w:rsidRPr="00BC444F">
        <w:rPr>
          <w:kern w:val="0"/>
          <w:szCs w:val="21"/>
        </w:rPr>
        <w:t>直径</w:t>
      </w:r>
      <w:r w:rsidRPr="00BC444F">
        <w:rPr>
          <w:kern w:val="0"/>
          <w:szCs w:val="21"/>
        </w:rPr>
        <w:t xml:space="preserve"> 10 mm</w:t>
      </w:r>
    </w:p>
    <w:p w14:paraId="42AFB404" w14:textId="77777777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工作电压：</w:t>
      </w:r>
      <w:r w:rsidRPr="00BC444F">
        <w:rPr>
          <w:kern w:val="0"/>
          <w:szCs w:val="21"/>
        </w:rPr>
        <w:t>220 V, 50 Hz</w:t>
      </w:r>
      <w:r w:rsidRPr="00BC444F">
        <w:rPr>
          <w:kern w:val="0"/>
          <w:szCs w:val="21"/>
        </w:rPr>
        <w:t>；</w:t>
      </w:r>
    </w:p>
    <w:p w14:paraId="6999DE68" w14:textId="77777777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可测样品类型：固体、粉末、液体、膏状物</w:t>
      </w:r>
      <w:r>
        <w:rPr>
          <w:rFonts w:hint="eastAsia"/>
          <w:kern w:val="0"/>
          <w:szCs w:val="21"/>
        </w:rPr>
        <w:t>、</w:t>
      </w:r>
      <w:r w:rsidRPr="00BC444F">
        <w:rPr>
          <w:kern w:val="0"/>
          <w:szCs w:val="21"/>
        </w:rPr>
        <w:t>复合材料等；</w:t>
      </w:r>
    </w:p>
    <w:p w14:paraId="4EF63DA2" w14:textId="69209A61" w:rsidR="00760045" w:rsidRPr="00B40037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探头：双螺旋圆形聚酰亚胺覆膜探头，主要元件为光刻镍丝</w:t>
      </w:r>
      <w:r>
        <w:rPr>
          <w:rFonts w:hint="eastAsia"/>
          <w:kern w:val="0"/>
          <w:szCs w:val="21"/>
        </w:rPr>
        <w:t>，</w:t>
      </w:r>
      <w:r w:rsidR="006B1977">
        <w:rPr>
          <w:rFonts w:hint="eastAsia"/>
          <w:kern w:val="0"/>
          <w:szCs w:val="21"/>
        </w:rPr>
        <w:t>探头片</w:t>
      </w:r>
      <w:r>
        <w:rPr>
          <w:rFonts w:hint="eastAsia"/>
          <w:kern w:val="0"/>
          <w:szCs w:val="21"/>
        </w:rPr>
        <w:t>耐温范围</w:t>
      </w:r>
      <w:r w:rsidRPr="00B40037">
        <w:rPr>
          <w:rFonts w:ascii="宋体" w:hAnsi="宋体" w:hint="eastAsia"/>
          <w:kern w:val="0"/>
          <w:szCs w:val="21"/>
        </w:rPr>
        <w:t>-</w:t>
      </w:r>
      <w:r w:rsidRPr="00B40037">
        <w:rPr>
          <w:kern w:val="0"/>
          <w:szCs w:val="21"/>
        </w:rPr>
        <w:t>1</w:t>
      </w:r>
      <w:r w:rsidRPr="00207C6F">
        <w:rPr>
          <w:kern w:val="0"/>
          <w:szCs w:val="21"/>
        </w:rPr>
        <w:t>96~300</w:t>
      </w:r>
      <w:r w:rsidRPr="00207C6F">
        <w:rPr>
          <w:rFonts w:hint="eastAsia"/>
          <w:kern w:val="0"/>
          <w:szCs w:val="21"/>
        </w:rPr>
        <w:t>℃；</w:t>
      </w:r>
    </w:p>
    <w:p w14:paraId="57A7415F" w14:textId="77777777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lastRenderedPageBreak/>
        <w:t>计算机：处理器类型</w:t>
      </w:r>
      <w:r w:rsidRPr="00BC444F">
        <w:rPr>
          <w:kern w:val="0"/>
          <w:szCs w:val="21"/>
        </w:rPr>
        <w:t>i5</w:t>
      </w:r>
      <w:r w:rsidRPr="00BC444F">
        <w:rPr>
          <w:kern w:val="0"/>
          <w:szCs w:val="21"/>
        </w:rPr>
        <w:t>以上；内存：</w:t>
      </w:r>
      <w:r w:rsidRPr="00BC444F">
        <w:rPr>
          <w:kern w:val="0"/>
          <w:szCs w:val="21"/>
        </w:rPr>
        <w:t>8GB</w:t>
      </w:r>
      <w:r w:rsidRPr="00BC444F">
        <w:rPr>
          <w:kern w:val="0"/>
          <w:szCs w:val="21"/>
        </w:rPr>
        <w:t>以上；硬盘：</w:t>
      </w:r>
      <w:r w:rsidRPr="00BC444F">
        <w:rPr>
          <w:kern w:val="0"/>
          <w:szCs w:val="21"/>
        </w:rPr>
        <w:t>500GB</w:t>
      </w:r>
      <w:r w:rsidRPr="00BC444F">
        <w:rPr>
          <w:kern w:val="0"/>
          <w:szCs w:val="21"/>
        </w:rPr>
        <w:t>以上</w:t>
      </w:r>
      <w:r w:rsidRPr="00BC444F">
        <w:rPr>
          <w:kern w:val="0"/>
          <w:szCs w:val="21"/>
        </w:rPr>
        <w:t>; Windows</w:t>
      </w:r>
      <w:r w:rsidRPr="00BC444F">
        <w:rPr>
          <w:kern w:val="0"/>
          <w:szCs w:val="21"/>
        </w:rPr>
        <w:t>下安装专业分析软件包－包含数据实时采集与记录软件、数据处理与相关参数在测试过程变化曲线绘制，导热系数、热扩散系数和比热直接显示等各项功能。</w:t>
      </w:r>
    </w:p>
    <w:p w14:paraId="4683CB54" w14:textId="22CF5DC5" w:rsidR="00760045" w:rsidRPr="00BC444F" w:rsidRDefault="00760045" w:rsidP="00760045">
      <w:pPr>
        <w:widowControl/>
        <w:numPr>
          <w:ilvl w:val="0"/>
          <w:numId w:val="2"/>
        </w:numPr>
        <w:jc w:val="left"/>
        <w:rPr>
          <w:kern w:val="0"/>
          <w:szCs w:val="21"/>
        </w:rPr>
      </w:pPr>
      <w:r w:rsidRPr="00BC444F">
        <w:rPr>
          <w:kern w:val="0"/>
          <w:szCs w:val="21"/>
        </w:rPr>
        <w:t>仪器配套控制与数据分析软件应为中文版本。</w:t>
      </w:r>
    </w:p>
    <w:p w14:paraId="491C2BFC" w14:textId="77777777" w:rsidR="00760045" w:rsidRDefault="00760045" w:rsidP="00760045"/>
    <w:p w14:paraId="58D02D8D" w14:textId="77777777" w:rsidR="00793A3A" w:rsidRDefault="006C19EF" w:rsidP="00745870">
      <w:pPr>
        <w:spacing w:line="340" w:lineRule="exact"/>
        <w:ind w:firstLineChars="200" w:firstLine="482"/>
        <w:rPr>
          <w:rFonts w:ascii="宋体" w:eastAsia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hd w:val="clear" w:color="auto" w:fill="FFFFFF"/>
        </w:rPr>
        <w:t>（</w:t>
      </w:r>
      <w:r w:rsidR="00201464">
        <w:rPr>
          <w:rFonts w:ascii="宋体" w:eastAsia="宋体" w:hAnsi="宋体" w:cs="宋体" w:hint="eastAsia"/>
          <w:b/>
          <w:bCs/>
          <w:color w:val="000000"/>
          <w:sz w:val="24"/>
          <w:shd w:val="clear" w:color="auto" w:fill="FFFFFF"/>
        </w:rPr>
        <w:t>三</w:t>
      </w:r>
      <w:r>
        <w:rPr>
          <w:rFonts w:ascii="宋体" w:eastAsia="宋体" w:hAnsi="宋体" w:cs="宋体" w:hint="eastAsia"/>
          <w:b/>
          <w:bCs/>
          <w:color w:val="000000"/>
          <w:sz w:val="24"/>
          <w:shd w:val="clear" w:color="auto" w:fill="FFFFFF"/>
        </w:rPr>
        <w:t>）服务要求</w:t>
      </w:r>
    </w:p>
    <w:p w14:paraId="45704D3E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1.供应商应按合同规定交货期限交货。货到用户现场后，双方共同开箱验货，清点货物，供应商应保证货物完整无损。</w:t>
      </w:r>
    </w:p>
    <w:p w14:paraId="00502742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2.货交用户后，由用户通知供应商安装时间，供应商应在接到通知后为用户进行安装。用户需按照供应商提供的安装要求准备好系统安装条件。</w:t>
      </w:r>
    </w:p>
    <w:p w14:paraId="1DFEB963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3.供应商提供的标准安装的服务内容包括：</w:t>
      </w:r>
      <w:r w:rsid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（1）仪器的安装，（2）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操作软件的培训。</w:t>
      </w:r>
    </w:p>
    <w:p w14:paraId="501ADD76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4.安装调试完毕后，由双方共同验收。在确认仪器运转正常后，由双方签发验收报告。设备免费保修期（即质保期）</w:t>
      </w:r>
      <w:r w:rsid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至少</w:t>
      </w:r>
      <w:r w:rsidR="00002F9A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年。</w:t>
      </w:r>
    </w:p>
    <w:p w14:paraId="31AEDF92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5.在仪器安装现场</w:t>
      </w:r>
      <w:r w:rsidR="00AE4FE6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供应商应用工程师将提供现场培训，培训内容包括: 仪器原理、使用、维修、保养等，确保客户能够正确使用该仪器，并能自行建立方法,进行常规维修保养。</w:t>
      </w:r>
    </w:p>
    <w:p w14:paraId="1CC3A681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6.用户所购买仪器自安装日起，供应商无偿为用户提供免费的技术支持服务。供应商的技术支持人员将在时间允许的情况下，通过电子邮件、电话等的方式对用户的支持请求进行回复。</w:t>
      </w:r>
    </w:p>
    <w:p w14:paraId="18D75AC3" w14:textId="77777777" w:rsidR="00793A3A" w:rsidRDefault="006C19EF">
      <w:pPr>
        <w:spacing w:line="34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7.</w:t>
      </w:r>
      <w:r w:rsid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用户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在仪器使用过程中遇到问题，厂家技术应用工程师将在第一时间内通过电话帮助客户解决问题。如果通过电话仍然无法排除故障，厂家在2个小时内做出响应，并确保技术应用工程师或维修工程师在</w:t>
      </w:r>
      <w:r w:rsidR="00201464">
        <w:rPr>
          <w:rFonts w:ascii="宋体" w:eastAsia="宋体" w:hAnsi="宋体" w:cs="宋体"/>
          <w:color w:val="000000"/>
          <w:sz w:val="24"/>
          <w:shd w:val="clear" w:color="auto" w:fill="FFFFFF"/>
        </w:rPr>
        <w:t>48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小时内到达现场。</w:t>
      </w:r>
    </w:p>
    <w:p w14:paraId="18C1B1A6" w14:textId="77777777" w:rsidR="00201464" w:rsidRPr="00201464" w:rsidRDefault="00201464" w:rsidP="00201464">
      <w:pPr>
        <w:spacing w:line="340" w:lineRule="exact"/>
        <w:ind w:firstLineChars="200" w:firstLine="480"/>
        <w:rPr>
          <w:b/>
          <w:color w:val="000000"/>
          <w:sz w:val="24"/>
          <w:shd w:val="clear" w:color="auto" w:fill="FFFFFF"/>
        </w:rPr>
      </w:pP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8.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根据用户需求举办现场培训，帮助用户</w:t>
      </w: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提高日常基本维护技能和系统的操作、管理满足工作的需要。提供至少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2</w:t>
      </w: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名设备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制造商国内培训基地的培训名额（培训费用由供货商支付，住宿和差旅费用户自理），能够帮助用户建立所需实验方法，与用户</w:t>
      </w: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共同探讨使用过程中遇到的技术问题，回答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用户</w:t>
      </w:r>
      <w:r w:rsidRPr="00201464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在仪器日常维护中所可能发生的各种疑难咨询。</w:t>
      </w:r>
    </w:p>
    <w:p w14:paraId="59C8F9BB" w14:textId="77777777" w:rsidR="00793A3A" w:rsidRPr="00201464" w:rsidRDefault="00793A3A">
      <w:pPr>
        <w:spacing w:line="340" w:lineRule="exact"/>
        <w:ind w:firstLineChars="200" w:firstLine="480"/>
        <w:rPr>
          <w:color w:val="000000"/>
          <w:sz w:val="24"/>
          <w:shd w:val="clear" w:color="auto" w:fill="FFFFFF"/>
        </w:rPr>
      </w:pPr>
    </w:p>
    <w:sectPr w:rsidR="00793A3A" w:rsidRPr="0020146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F49B" w14:textId="77777777" w:rsidR="00520496" w:rsidRDefault="00520496">
      <w:r>
        <w:separator/>
      </w:r>
    </w:p>
  </w:endnote>
  <w:endnote w:type="continuationSeparator" w:id="0">
    <w:p w14:paraId="16421E45" w14:textId="77777777" w:rsidR="00520496" w:rsidRDefault="0052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D0A5" w14:textId="77777777" w:rsidR="00793A3A" w:rsidRDefault="006C19E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684846" wp14:editId="6AA999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F7E9B" w14:textId="77777777" w:rsidR="00793A3A" w:rsidRDefault="006C19E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02F9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8484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76F7E9B" w14:textId="77777777" w:rsidR="00793A3A" w:rsidRDefault="006C19E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02F9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9E16" w14:textId="77777777" w:rsidR="00520496" w:rsidRDefault="00520496">
      <w:r>
        <w:separator/>
      </w:r>
    </w:p>
  </w:footnote>
  <w:footnote w:type="continuationSeparator" w:id="0">
    <w:p w14:paraId="38246CBC" w14:textId="77777777" w:rsidR="00520496" w:rsidRDefault="0052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58DC"/>
    <w:multiLevelType w:val="hybridMultilevel"/>
    <w:tmpl w:val="EA820B94"/>
    <w:lvl w:ilvl="0" w:tplc="A300B62E">
      <w:start w:val="1"/>
      <w:numFmt w:val="decimal"/>
      <w:lvlText w:val="（%1）"/>
      <w:lvlJc w:val="left"/>
      <w:pPr>
        <w:tabs>
          <w:tab w:val="num" w:pos="1287"/>
        </w:tabs>
        <w:ind w:left="0" w:firstLine="567"/>
      </w:pPr>
      <w:rPr>
        <w:rFonts w:hint="eastAsia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B0B22"/>
    <w:multiLevelType w:val="hybridMultilevel"/>
    <w:tmpl w:val="A210CABC"/>
    <w:lvl w:ilvl="0" w:tplc="09729E34">
      <w:start w:val="1"/>
      <w:numFmt w:val="decimal"/>
      <w:lvlText w:val="（%1）"/>
      <w:lvlJc w:val="left"/>
      <w:pPr>
        <w:tabs>
          <w:tab w:val="num" w:pos="1287"/>
        </w:tabs>
        <w:ind w:left="0" w:firstLine="567"/>
      </w:pPr>
      <w:rPr>
        <w:rFonts w:hint="eastAsia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49029358">
    <w:abstractNumId w:val="1"/>
  </w:num>
  <w:num w:numId="2" w16cid:durableId="37369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4A8F"/>
    <w:rsid w:val="00002F9A"/>
    <w:rsid w:val="00014526"/>
    <w:rsid w:val="00194A58"/>
    <w:rsid w:val="00201464"/>
    <w:rsid w:val="00322C22"/>
    <w:rsid w:val="0035073B"/>
    <w:rsid w:val="00352F6C"/>
    <w:rsid w:val="00370B37"/>
    <w:rsid w:val="00386D74"/>
    <w:rsid w:val="00520496"/>
    <w:rsid w:val="0056064A"/>
    <w:rsid w:val="006B1977"/>
    <w:rsid w:val="006C19EF"/>
    <w:rsid w:val="007358D8"/>
    <w:rsid w:val="00745870"/>
    <w:rsid w:val="00760045"/>
    <w:rsid w:val="00793A3A"/>
    <w:rsid w:val="007A4B03"/>
    <w:rsid w:val="007B6995"/>
    <w:rsid w:val="007E19B8"/>
    <w:rsid w:val="00927345"/>
    <w:rsid w:val="009A55BE"/>
    <w:rsid w:val="009E1429"/>
    <w:rsid w:val="00A76685"/>
    <w:rsid w:val="00A76F13"/>
    <w:rsid w:val="00AE4FE6"/>
    <w:rsid w:val="00C84509"/>
    <w:rsid w:val="00C9504A"/>
    <w:rsid w:val="00EB7E60"/>
    <w:rsid w:val="07A06D09"/>
    <w:rsid w:val="0CF462EF"/>
    <w:rsid w:val="1CD2683A"/>
    <w:rsid w:val="1E592455"/>
    <w:rsid w:val="23201794"/>
    <w:rsid w:val="239723B3"/>
    <w:rsid w:val="28716708"/>
    <w:rsid w:val="29AF0AC6"/>
    <w:rsid w:val="2B724B56"/>
    <w:rsid w:val="30C84A8F"/>
    <w:rsid w:val="3522139B"/>
    <w:rsid w:val="40C33A32"/>
    <w:rsid w:val="4131264D"/>
    <w:rsid w:val="4143479A"/>
    <w:rsid w:val="47947ED7"/>
    <w:rsid w:val="483E65AE"/>
    <w:rsid w:val="4C2A6435"/>
    <w:rsid w:val="4D621908"/>
    <w:rsid w:val="52DF282A"/>
    <w:rsid w:val="775C1F10"/>
    <w:rsid w:val="7BD5403F"/>
    <w:rsid w:val="7D1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CAA3B"/>
  <w15:docId w15:val="{F8FB17FC-9589-4233-9B42-CA95AC17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01464"/>
    <w:pPr>
      <w:spacing w:after="150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201464"/>
    <w:rPr>
      <w:b/>
    </w:rPr>
  </w:style>
  <w:style w:type="paragraph" w:styleId="a7">
    <w:name w:val="List Paragraph"/>
    <w:basedOn w:val="a"/>
    <w:uiPriority w:val="34"/>
    <w:qFormat/>
    <w:rsid w:val="00760045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1497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15005059367</cp:lastModifiedBy>
  <cp:revision>9</cp:revision>
  <dcterms:created xsi:type="dcterms:W3CDTF">2023-06-27T05:36:00Z</dcterms:created>
  <dcterms:modified xsi:type="dcterms:W3CDTF">2023-07-04T02:45:00Z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