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清源创新实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验室湿法制粒挤出滚圆一体机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采购需求概况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一、项目概况（采购标的）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kern w:val="0"/>
          <w:sz w:val="24"/>
          <w:szCs w:val="21"/>
        </w:rPr>
      </w:pPr>
      <w:r>
        <w:rPr>
          <w:rFonts w:hint="eastAsia"/>
          <w:kern w:val="0"/>
          <w:sz w:val="24"/>
          <w:szCs w:val="21"/>
        </w:rPr>
        <w:t>本项目为湿法制粒挤出滚圆一体机采购。</w:t>
      </w:r>
      <w:r>
        <w:rPr>
          <w:kern w:val="0"/>
          <w:sz w:val="24"/>
          <w:szCs w:val="21"/>
        </w:rPr>
        <w:t>主要用于</w:t>
      </w:r>
      <w:r>
        <w:rPr>
          <w:rFonts w:hint="eastAsia"/>
          <w:kern w:val="0"/>
          <w:sz w:val="24"/>
          <w:szCs w:val="21"/>
        </w:rPr>
        <w:t>不同比例的粉体、膏体、凝胶或液体的复合成形，实现小批量催化剂等功能材料的快速成形，推动</w:t>
      </w:r>
      <w:r>
        <w:rPr>
          <w:kern w:val="0"/>
          <w:sz w:val="24"/>
          <w:szCs w:val="21"/>
        </w:rPr>
        <w:t>催化剂等功能材料配方和制备工艺的优化研究</w:t>
      </w:r>
      <w:r>
        <w:rPr>
          <w:rFonts w:hint="eastAsia"/>
          <w:kern w:val="0"/>
          <w:sz w:val="24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二、技术和服务要求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textAlignment w:val="auto"/>
        <w:rPr>
          <w:rFonts w:cs="宋体" w:asciiTheme="minorEastAsia" w:hAnsiTheme="minorEastAsia"/>
          <w:b/>
          <w:bCs/>
          <w:kern w:val="0"/>
          <w:sz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</w:rPr>
        <w:t>(一)采购清单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793"/>
        <w:gridCol w:w="822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39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采购标的</w:t>
            </w:r>
          </w:p>
        </w:tc>
        <w:tc>
          <w:tcPr>
            <w:tcW w:w="465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单位</w:t>
            </w:r>
          </w:p>
        </w:tc>
        <w:tc>
          <w:tcPr>
            <w:tcW w:w="482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数量</w:t>
            </w:r>
          </w:p>
        </w:tc>
        <w:tc>
          <w:tcPr>
            <w:tcW w:w="2312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基本配置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39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湿法制粒挤出滚圆一体机</w:t>
            </w:r>
          </w:p>
        </w:tc>
        <w:tc>
          <w:tcPr>
            <w:tcW w:w="465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套</w:t>
            </w:r>
          </w:p>
        </w:tc>
        <w:tc>
          <w:tcPr>
            <w:tcW w:w="482" w:type="pct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2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主机单元 1台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湿法制粒附件1个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挤出附件1个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滚圆附件1个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0.5mm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圆孔模具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2.0mm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圆孔模具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1.0mm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三叶孔模具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2.0mm</w:t>
            </w:r>
            <w:r>
              <w:rPr>
                <w:rFonts w:hint="eastAsia" w:asciiTheme="minorEastAsia" w:hAnsiTheme="minorEastAsia"/>
                <w:sz w:val="22"/>
                <w:szCs w:val="22"/>
              </w:rPr>
              <w:t>三叶孔模具</w:t>
            </w:r>
          </w:p>
        </w:tc>
      </w:tr>
    </w:tbl>
    <w:p>
      <w:pPr>
        <w:pStyle w:val="9"/>
        <w:keepNext w:val="0"/>
        <w:keepLines w:val="0"/>
        <w:pageBreakBefore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firstLine="482" w:firstLineChars="200"/>
        <w:jc w:val="both"/>
        <w:textAlignment w:val="auto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  <w:bCs/>
        </w:rPr>
        <w:t>(二)</w:t>
      </w:r>
      <w:r>
        <w:rPr>
          <w:rFonts w:hint="eastAsia" w:asciiTheme="minorEastAsia" w:hAnsiTheme="minorEastAsia" w:eastAsiaTheme="minorEastAsia"/>
          <w:b/>
        </w:rPr>
        <w:t xml:space="preserve"> 仪器总体要求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color w:val="000000"/>
          <w:spacing w:val="15"/>
          <w:sz w:val="24"/>
          <w:szCs w:val="21"/>
        </w:rPr>
      </w:pPr>
      <w:r>
        <w:rPr>
          <w:sz w:val="24"/>
          <w:szCs w:val="21"/>
        </w:rPr>
        <w:t>1</w:t>
      </w:r>
      <w:r>
        <w:rPr>
          <w:rFonts w:hint="eastAsia"/>
          <w:sz w:val="24"/>
          <w:szCs w:val="21"/>
          <w:lang w:eastAsia="zh-CN"/>
        </w:rPr>
        <w:t>.</w:t>
      </w:r>
      <w:r>
        <w:rPr>
          <w:sz w:val="24"/>
          <w:szCs w:val="21"/>
        </w:rPr>
        <w:t>主要用途：</w:t>
      </w:r>
      <w:r>
        <w:rPr>
          <w:rFonts w:hint="eastAsia"/>
          <w:color w:val="000000"/>
          <w:spacing w:val="15"/>
          <w:sz w:val="24"/>
          <w:szCs w:val="21"/>
        </w:rPr>
        <w:t>催化剂、</w:t>
      </w:r>
      <w:r>
        <w:rPr>
          <w:sz w:val="24"/>
          <w:szCs w:val="21"/>
        </w:rPr>
        <w:t>药物</w:t>
      </w:r>
      <w:r>
        <w:rPr>
          <w:color w:val="000000"/>
          <w:spacing w:val="15"/>
          <w:sz w:val="24"/>
          <w:szCs w:val="21"/>
        </w:rPr>
        <w:t>、食品、保健品</w:t>
      </w:r>
      <w:r>
        <w:rPr>
          <w:rFonts w:hint="eastAsia"/>
          <w:color w:val="000000"/>
          <w:spacing w:val="15"/>
          <w:sz w:val="24"/>
          <w:szCs w:val="21"/>
        </w:rPr>
        <w:t>、生物材料</w:t>
      </w:r>
      <w:r>
        <w:rPr>
          <w:color w:val="000000"/>
          <w:spacing w:val="15"/>
          <w:sz w:val="24"/>
          <w:szCs w:val="21"/>
        </w:rPr>
        <w:t>的制备，获得颗粒球形微丸样品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2</w:t>
      </w:r>
      <w:r>
        <w:rPr>
          <w:rFonts w:hint="eastAsia"/>
          <w:sz w:val="24"/>
          <w:szCs w:val="21"/>
          <w:lang w:eastAsia="zh-CN"/>
        </w:rPr>
        <w:t>.</w:t>
      </w:r>
      <w:r>
        <w:rPr>
          <w:sz w:val="24"/>
          <w:szCs w:val="21"/>
        </w:rPr>
        <w:t>工作条件：连续工作8小时以上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rFonts w:hint="eastAsia"/>
          <w:sz w:val="24"/>
          <w:szCs w:val="21"/>
          <w:lang w:eastAsia="zh-CN"/>
        </w:rPr>
        <w:t>.</w:t>
      </w:r>
      <w:r>
        <w:rPr>
          <w:sz w:val="24"/>
          <w:szCs w:val="21"/>
        </w:rPr>
        <w:t>技术指标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>.1 主机单元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leftChars="150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>.1.1 不锈钢材质，与样品接触部分采用316不锈钢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1125" w:leftChars="250" w:hanging="600" w:hangingChars="250"/>
        <w:textAlignment w:val="auto"/>
        <w:rPr>
          <w:kern w:val="0"/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 xml:space="preserve">.1.2 </w:t>
      </w:r>
      <w:r>
        <w:rPr>
          <w:kern w:val="0"/>
          <w:sz w:val="24"/>
          <w:szCs w:val="21"/>
        </w:rPr>
        <w:t>转速显示面板显示：搅拌器主轴旋转速度（RPM）、挤出机螺杆轴旋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sz w:val="24"/>
          <w:szCs w:val="21"/>
        </w:rPr>
      </w:pPr>
      <w:r>
        <w:rPr>
          <w:kern w:val="0"/>
          <w:sz w:val="24"/>
          <w:szCs w:val="21"/>
        </w:rPr>
        <w:t>转速度（RPM）、滚圆光盘旋转速度（RPM）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leftChars="150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>.1.3 带定时控制装置， 设置运行时间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leftChars="150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 xml:space="preserve">.1.4 </w:t>
      </w:r>
      <w:r>
        <w:rPr>
          <w:kern w:val="0"/>
          <w:sz w:val="24"/>
          <w:szCs w:val="21"/>
        </w:rPr>
        <w:t>安全罩作为标准配置，如果安全盖不到位，主机和附件无法运行操作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leftChars="150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>.1.5 带用紧急停止按钮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leftChars="150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 xml:space="preserve">.1.6 </w:t>
      </w:r>
      <w:r>
        <w:rPr>
          <w:kern w:val="0"/>
          <w:sz w:val="24"/>
          <w:szCs w:val="21"/>
        </w:rPr>
        <w:t>设备带有CE标志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>.2 湿法制粒机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leftChars="150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>.2.1 不锈钢材质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leftChars="150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 xml:space="preserve">.2.2 </w:t>
      </w:r>
      <w:r>
        <w:rPr>
          <w:rFonts w:hint="eastAsia"/>
          <w:kern w:val="0"/>
          <w:sz w:val="24"/>
          <w:szCs w:val="21"/>
        </w:rPr>
        <w:t>处理</w:t>
      </w:r>
      <w:r>
        <w:rPr>
          <w:kern w:val="0"/>
          <w:sz w:val="24"/>
          <w:szCs w:val="21"/>
        </w:rPr>
        <w:t>能力约为60-80ml（30-50克/湿重）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leftChars="150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>.2.3 第一级搅拌桨速度：10-250rpm, 第二级是其两倍速度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leftChars="150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 xml:space="preserve">.2.4 </w:t>
      </w:r>
      <w:r>
        <w:rPr>
          <w:kern w:val="0"/>
          <w:sz w:val="24"/>
          <w:szCs w:val="21"/>
        </w:rPr>
        <w:t>力矩耦合限制器设置为8Nm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>.3 挤出机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leftChars="150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>.3.1 采用螺杆挤出方式，连续挤出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leftChars="150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 xml:space="preserve">.3.2 </w:t>
      </w:r>
      <w:r>
        <w:rPr>
          <w:kern w:val="0"/>
          <w:sz w:val="24"/>
          <w:szCs w:val="21"/>
        </w:rPr>
        <w:t>标准挤压模具孔板Ø1.0mm x1.0mm深，也可更换为其它规格0.5-3.0mm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leftChars="150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 xml:space="preserve">.3.3 </w:t>
      </w:r>
      <w:r>
        <w:rPr>
          <w:kern w:val="0"/>
          <w:sz w:val="24"/>
          <w:szCs w:val="21"/>
        </w:rPr>
        <w:t>在入口上方带有进样盘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firstLine="240" w:firstLineChars="100"/>
        <w:textAlignment w:val="auto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>.</w:t>
      </w:r>
      <w:r>
        <w:rPr>
          <w:rFonts w:hint="eastAsia"/>
          <w:sz w:val="24"/>
          <w:szCs w:val="21"/>
        </w:rPr>
        <w:t>4</w:t>
      </w:r>
      <w:r>
        <w:rPr>
          <w:sz w:val="24"/>
          <w:szCs w:val="21"/>
        </w:rPr>
        <w:t xml:space="preserve"> 滚圆机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leftChars="150" w:firstLine="240" w:firstLineChars="100"/>
        <w:textAlignment w:val="auto"/>
        <w:rPr>
          <w:sz w:val="24"/>
          <w:szCs w:val="21"/>
        </w:rPr>
      </w:pPr>
      <w:r>
        <w:rPr>
          <w:sz w:val="24"/>
          <w:szCs w:val="21"/>
        </w:rPr>
        <w:t xml:space="preserve">3.4.1 </w:t>
      </w:r>
      <w:r>
        <w:rPr>
          <w:kern w:val="0"/>
          <w:sz w:val="24"/>
          <w:szCs w:val="21"/>
        </w:rPr>
        <w:t>标准罐的工作能力为10-80g（湿重）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leftChars="150" w:firstLine="240" w:firstLineChars="100"/>
        <w:textAlignment w:val="auto"/>
        <w:rPr>
          <w:sz w:val="24"/>
          <w:szCs w:val="21"/>
        </w:rPr>
      </w:pPr>
      <w:r>
        <w:rPr>
          <w:sz w:val="24"/>
          <w:szCs w:val="21"/>
        </w:rPr>
        <w:t>3.4.2 十字开口平板</w:t>
      </w:r>
      <w:r>
        <w:rPr>
          <w:kern w:val="0"/>
          <w:sz w:val="24"/>
          <w:szCs w:val="21"/>
        </w:rPr>
        <w:t>3 x 3mm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315" w:leftChars="150" w:firstLine="240" w:firstLineChars="100"/>
        <w:textAlignment w:val="auto"/>
        <w:rPr>
          <w:sz w:val="24"/>
          <w:szCs w:val="21"/>
        </w:rPr>
      </w:pPr>
      <w:r>
        <w:rPr>
          <w:sz w:val="24"/>
          <w:szCs w:val="21"/>
        </w:rPr>
        <w:t>3.4. 3 转速:500-3000 RPM, 数字显示</w:t>
      </w:r>
    </w:p>
    <w:p>
      <w:pPr>
        <w:rPr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4A8F"/>
    <w:rsid w:val="00040577"/>
    <w:rsid w:val="001C6C22"/>
    <w:rsid w:val="002645C8"/>
    <w:rsid w:val="00583889"/>
    <w:rsid w:val="00B569D5"/>
    <w:rsid w:val="00EB7E60"/>
    <w:rsid w:val="0CF462EF"/>
    <w:rsid w:val="10AE2332"/>
    <w:rsid w:val="111C56FB"/>
    <w:rsid w:val="1CD2683A"/>
    <w:rsid w:val="1E592455"/>
    <w:rsid w:val="1F5A3DC6"/>
    <w:rsid w:val="23201794"/>
    <w:rsid w:val="2B724B56"/>
    <w:rsid w:val="30C84A8F"/>
    <w:rsid w:val="3522139B"/>
    <w:rsid w:val="40C33A32"/>
    <w:rsid w:val="47947ED7"/>
    <w:rsid w:val="483E65AE"/>
    <w:rsid w:val="4C2A6435"/>
    <w:rsid w:val="51F64C35"/>
    <w:rsid w:val="526D39D5"/>
    <w:rsid w:val="52DF282A"/>
    <w:rsid w:val="56646921"/>
    <w:rsid w:val="58CC50F9"/>
    <w:rsid w:val="6BA213F3"/>
    <w:rsid w:val="710B0B5C"/>
    <w:rsid w:val="74340376"/>
    <w:rsid w:val="775C1F10"/>
    <w:rsid w:val="7BD5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">
    <w:name w:val=" Char1"/>
    <w:basedOn w:val="1"/>
    <w:qFormat/>
    <w:uiPriority w:val="0"/>
    <w:pPr>
      <w:spacing w:after="160" w:line="240" w:lineRule="exact"/>
    </w:pPr>
    <w:rPr>
      <w:rFonts w:ascii="Verdana" w:hAnsi="Verdana" w:eastAsia="宋体" w:cs="Verdana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Fuzhou University</Company>
  <Pages>2</Pages>
  <Words>351</Words>
  <Characters>448</Characters>
  <Lines>15</Lines>
  <Paragraphs>9</Paragraphs>
  <TotalTime>24</TotalTime>
  <ScaleCrop>false</ScaleCrop>
  <LinksUpToDate>false</LinksUpToDate>
  <CharactersWithSpaces>790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2021-12-03T01:19:00Z</dcterms:created>
  <dc:creator>阿融</dc:creator>
  <cp:lastModifiedBy>阿融</cp:lastModifiedBy>
  <dcterms:modified xsi:type="dcterms:W3CDTF">2021-12-07T05:15:30Z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