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清源创新实验室粉尘过滤效率测试系统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采购需求概况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>
      <w:pPr>
        <w:widowControl/>
        <w:snapToGrid w:val="0"/>
        <w:spacing w:line="276" w:lineRule="auto"/>
        <w:ind w:firstLine="640" w:firstLineChars="200"/>
        <w:jc w:val="left"/>
        <w:rPr>
          <w:rFonts w:hint="eastAsia" w:ascii="黑体" w:hAnsi="黑体" w:eastAsia="黑体" w:cs="黑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一、项目概况（采购标的</w:t>
      </w:r>
      <w:r>
        <w:rPr>
          <w:rFonts w:hint="eastAsia" w:ascii="黑体" w:hAnsi="黑体" w:eastAsia="黑体" w:cs="黑体"/>
          <w:kern w:val="0"/>
          <w:sz w:val="24"/>
        </w:rPr>
        <w:t>）</w:t>
      </w:r>
    </w:p>
    <w:p>
      <w:pPr>
        <w:widowControl/>
        <w:snapToGrid w:val="0"/>
        <w:spacing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本项目为粉尘过滤效率测试系统采购。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用于高性能滤料的工况过滤性能动态模拟，实现对不同滤料在不同条件下的粉尘排放浓度、过滤效率、过滤阻力和清灰周期等性能参数测试。可提升清源实验室在化工新材料和大气污染治理领域科研分析水平，提高研究生的综合知识和创新能力。</w:t>
      </w:r>
    </w:p>
    <w:p>
      <w:pPr>
        <w:widowControl/>
        <w:snapToGrid w:val="0"/>
        <w:spacing w:line="276" w:lineRule="auto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二、技术和服务要求</w:t>
      </w:r>
    </w:p>
    <w:p>
      <w:pPr>
        <w:widowControl/>
        <w:snapToGrid w:val="0"/>
        <w:spacing w:line="276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(一)采购清单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972"/>
        <w:gridCol w:w="970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7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采购标的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</w:t>
            </w: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数量</w:t>
            </w:r>
          </w:p>
        </w:tc>
        <w:tc>
          <w:tcPr>
            <w:tcW w:w="2312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7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粉尘过滤效率测试系统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台（套）</w:t>
            </w: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可清理过滤器滤料测试台</w:t>
            </w:r>
            <w:r>
              <w:rPr>
                <w:szCs w:val="21"/>
                <w:lang w:val="en-GB"/>
              </w:rPr>
              <w:t xml:space="preserve">, </w:t>
            </w:r>
            <w:r>
              <w:rPr>
                <w:rFonts w:hint="eastAsia"/>
                <w:szCs w:val="21"/>
                <w:lang w:val="en-GB"/>
              </w:rPr>
              <w:t>监测系统</w:t>
            </w:r>
            <w:r>
              <w:rPr>
                <w:szCs w:val="21"/>
                <w:lang w:val="en-GB"/>
              </w:rPr>
              <w:t xml:space="preserve"> </w:t>
            </w:r>
            <w:r>
              <w:rPr>
                <w:rFonts w:hint="eastAsia"/>
                <w:szCs w:val="21"/>
                <w:lang w:val="en-GB"/>
              </w:rPr>
              <w:t>主机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矩形脏气管道与所有连接器</w:t>
            </w:r>
            <w:r>
              <w:rPr>
                <w:szCs w:val="21"/>
                <w:lang w:val="en-GB"/>
              </w:rPr>
              <w:t>/</w:t>
            </w:r>
            <w:r>
              <w:rPr>
                <w:rFonts w:hint="eastAsia"/>
                <w:szCs w:val="21"/>
                <w:lang w:val="en-GB"/>
              </w:rPr>
              <w:t>凸缘</w:t>
            </w:r>
            <w:r>
              <w:rPr>
                <w:szCs w:val="21"/>
                <w:lang w:val="en-GB"/>
              </w:rPr>
              <w:t>(</w:t>
            </w:r>
            <w:r>
              <w:rPr>
                <w:rFonts w:hint="eastAsia"/>
                <w:szCs w:val="21"/>
                <w:lang w:val="en-GB"/>
              </w:rPr>
              <w:t>法兰</w:t>
            </w:r>
            <w:r>
              <w:rPr>
                <w:szCs w:val="21"/>
                <w:lang w:val="en-GB"/>
              </w:rPr>
              <w:t>) 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进口混合管</w:t>
            </w:r>
            <w:r>
              <w:rPr>
                <w:szCs w:val="21"/>
                <w:lang w:val="en-GB"/>
              </w:rPr>
              <w:t>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供尘接驳</w:t>
            </w:r>
            <w:r>
              <w:rPr>
                <w:szCs w:val="21"/>
                <w:lang w:val="en-GB"/>
              </w:rPr>
              <w:t xml:space="preserve"> NDF</w:t>
            </w:r>
            <w:r>
              <w:rPr>
                <w:rFonts w:hint="eastAsia"/>
                <w:szCs w:val="21"/>
                <w:lang w:val="en-GB"/>
              </w:rPr>
              <w:t>的连续称重系统</w:t>
            </w:r>
            <w:r>
              <w:rPr>
                <w:szCs w:val="21"/>
                <w:lang w:val="en-GB"/>
              </w:rPr>
              <w:t>100  1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亮度浓度监测仪（激光亮度计）</w:t>
            </w:r>
            <w:r>
              <w:rPr>
                <w:szCs w:val="21"/>
                <w:lang w:val="en-GB"/>
              </w:rPr>
              <w:t>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滤料试样品支架，直径</w:t>
            </w:r>
            <w:r>
              <w:rPr>
                <w:szCs w:val="21"/>
                <w:lang w:val="en-GB"/>
              </w:rPr>
              <w:t>155mm</w:t>
            </w:r>
            <w:r>
              <w:rPr>
                <w:rFonts w:hint="eastAsia"/>
                <w:szCs w:val="21"/>
                <w:lang w:val="en-GB"/>
              </w:rPr>
              <w:t>（开口</w:t>
            </w:r>
            <w:r>
              <w:rPr>
                <w:szCs w:val="21"/>
                <w:lang w:val="en-GB"/>
              </w:rPr>
              <w:t>140mm</w:t>
            </w:r>
            <w:r>
              <w:rPr>
                <w:rFonts w:hint="eastAsia"/>
                <w:szCs w:val="21"/>
                <w:lang w:val="en-GB"/>
              </w:rPr>
              <w:t>）</w:t>
            </w:r>
            <w:r>
              <w:rPr>
                <w:szCs w:val="21"/>
                <w:lang w:val="en-GB"/>
              </w:rPr>
              <w:t>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导轨上横放清洁气体管，附有气动夹具控制测试台的开关</w:t>
            </w:r>
            <w:r>
              <w:rPr>
                <w:szCs w:val="21"/>
                <w:lang w:val="en-GB"/>
              </w:rPr>
              <w:t>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清洁系统，压力罐，螺线管阀门和</w:t>
            </w:r>
            <w:r>
              <w:rPr>
                <w:szCs w:val="21"/>
                <w:lang w:val="en-GB"/>
              </w:rPr>
              <w:t xml:space="preserve">1" </w:t>
            </w:r>
            <w:r>
              <w:rPr>
                <w:rFonts w:hint="eastAsia"/>
                <w:szCs w:val="21"/>
                <w:lang w:val="en-GB"/>
              </w:rPr>
              <w:t>吹管（</w:t>
            </w:r>
            <w:r>
              <w:rPr>
                <w:szCs w:val="21"/>
                <w:lang w:val="en-GB"/>
              </w:rPr>
              <w:t>3mm</w:t>
            </w:r>
            <w:r>
              <w:rPr>
                <w:rFonts w:hint="eastAsia"/>
                <w:szCs w:val="21"/>
                <w:lang w:val="en-GB"/>
              </w:rPr>
              <w:t>吹孔）</w:t>
            </w:r>
            <w:r>
              <w:rPr>
                <w:szCs w:val="21"/>
                <w:lang w:val="en-GB"/>
              </w:rPr>
              <w:t>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滤料支架，用于测量口径</w:t>
            </w:r>
            <w:r>
              <w:rPr>
                <w:szCs w:val="21"/>
                <w:lang w:val="en-GB"/>
              </w:rPr>
              <w:t>50mm</w:t>
            </w:r>
            <w:r>
              <w:rPr>
                <w:rFonts w:hint="eastAsia"/>
                <w:szCs w:val="21"/>
                <w:lang w:val="en-GB"/>
              </w:rPr>
              <w:t>滤料的清洁气体浓度重量</w:t>
            </w:r>
            <w:r>
              <w:rPr>
                <w:szCs w:val="21"/>
                <w:lang w:val="en-GB"/>
              </w:rPr>
              <w:t>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压差传感器，</w:t>
            </w:r>
            <w:r>
              <w:rPr>
                <w:szCs w:val="21"/>
                <w:lang w:val="en-GB"/>
              </w:rPr>
              <w:t>0 - 2000Pa 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11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无油干式旋片泵</w:t>
            </w:r>
            <w:r>
              <w:rPr>
                <w:szCs w:val="21"/>
                <w:lang w:val="en-GB"/>
              </w:rPr>
              <w:t>2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主流量控制器，黑斯廷斯公司主并方的气体流量测量和控制</w:t>
            </w:r>
            <w:r>
              <w:rPr>
                <w:szCs w:val="21"/>
                <w:lang w:val="en-GB"/>
              </w:rPr>
              <w:t>2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主流量控制器的安全过滤器</w:t>
            </w:r>
            <w:r>
              <w:rPr>
                <w:szCs w:val="21"/>
                <w:lang w:val="en-GB"/>
              </w:rPr>
              <w:t xml:space="preserve">H13 </w:t>
            </w:r>
            <w:r>
              <w:rPr>
                <w:rFonts w:hint="eastAsia"/>
                <w:szCs w:val="21"/>
                <w:lang w:val="en-GB"/>
              </w:rPr>
              <w:t>（铝外壳含高效率的过滤夹）</w:t>
            </w:r>
            <w:r>
              <w:rPr>
                <w:szCs w:val="21"/>
                <w:lang w:val="en-GB"/>
              </w:rPr>
              <w:t>2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14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  <w:lang w:val="en-GB"/>
              </w:rPr>
              <w:t>最终过滤器和灰尘容器，清洁剩余主流压力脉冲，第二压差传感器（</w:t>
            </w:r>
            <w:r>
              <w:rPr>
                <w:szCs w:val="21"/>
                <w:lang w:val="en-GB"/>
              </w:rPr>
              <w:t>0-2000Pa</w:t>
            </w:r>
            <w:r>
              <w:rPr>
                <w:rFonts w:hint="eastAsia"/>
                <w:szCs w:val="21"/>
                <w:lang w:val="en-GB"/>
              </w:rPr>
              <w:t>）</w:t>
            </w:r>
            <w:r>
              <w:rPr>
                <w:szCs w:val="21"/>
                <w:lang w:val="en-GB"/>
              </w:rPr>
              <w:t>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/>
                <w:sz w:val="24"/>
                <w:lang w:val="en-GB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15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szCs w:val="21"/>
                <w:lang w:val="en-GB"/>
              </w:rPr>
              <w:t xml:space="preserve"> PM2.5</w:t>
            </w:r>
            <w:r>
              <w:rPr>
                <w:rFonts w:hint="eastAsia"/>
                <w:szCs w:val="21"/>
                <w:lang w:val="en-GB"/>
              </w:rPr>
              <w:t>气旋组合，包括：</w:t>
            </w:r>
            <w:r>
              <w:rPr>
                <w:szCs w:val="21"/>
                <w:lang w:val="en-GB"/>
              </w:rPr>
              <w:t>BGI-VSC</w:t>
            </w:r>
            <w:r>
              <w:rPr>
                <w:rFonts w:hint="eastAsia"/>
                <w:szCs w:val="21"/>
                <w:lang w:val="en-GB"/>
              </w:rPr>
              <w:t>气旋，额外主流量控制器，绝对滤料，等动探头，自动化操作的软硬件适应化修改。仅可在常温环境下使用气旋（只能在常温下使用）</w:t>
            </w:r>
            <w:r>
              <w:rPr>
                <w:szCs w:val="21"/>
                <w:lang w:val="en-GB"/>
              </w:rPr>
              <w:t>1</w:t>
            </w:r>
            <w:r>
              <w:rPr>
                <w:rFonts w:hint="eastAsia"/>
                <w:szCs w:val="21"/>
                <w:lang w:val="en-GB"/>
              </w:rPr>
              <w:t>件</w:t>
            </w:r>
          </w:p>
        </w:tc>
      </w:tr>
    </w:tbl>
    <w:p>
      <w:pPr>
        <w:pStyle w:val="9"/>
        <w:tabs>
          <w:tab w:val="left" w:pos="426"/>
        </w:tabs>
        <w:snapToGrid w:val="0"/>
        <w:spacing w:before="0" w:beforeAutospacing="0" w:after="0" w:afterAutospacing="0" w:line="276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(二)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仪器总体要求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基本性能指标(优于或不低于下列指标)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1.1基本结构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（1）实验装置由竖向发尘管道和横向测试管道组成，受试滤料被安装在横向测试管道中进行检测。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（2）实验装置中还有另外一横向风道进行抽气，以引导发尘气流向下运动，能使试验粉尘更好地通过受试滤料。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（3）底部有粉尘收集器， 清洁脉冲使粉饼剥离时，粉饼跟从垂直气流往下掉到容器中收集。它不会在滤料试样的脏气上游再分散，而导致不明确的粉尘浓度，令测量无效(特别是重要参数，“残余压降”值)；被清除的滤饼和清洁过程中再分散的粉尘被分离到指定的地方，因此可以无差错的长期运作，不会因清理粉尘沉积，而必须经常全面中断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1.2粉尘发生器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(1)有气压和流量监控。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 标准发尘器：发尘量：20-200 g/h；发尘精度2%  ；螺杆直径10.5mm, 间距10.5mm；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同一样品连续测三次粉尘浓度结果应在5％之内。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送尘率：标准粉尘约 20-200g/h，根据粉尘的浓度为 1 g/cm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（3）高浓度发尘器：发尘量：20-600 g/h；高浓度螺杆：直径18.5mm, 间距18mm。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（4）发尘器称量机制：30 kg荷重元， 精度1g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（5）有报警和切断功能： 如果粉尘容器内的压力过高或因为刷堵塞、当喉管松开或打开发尘器盖时，将会有警告声和发尘器将被关闭。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 发尘器不需使用活塞和粉尘钢瓶进料，而是螺旋式精确送料。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（7）发尘器容量：至少2.5L。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1.3测试粉尘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 Pural NF 或 Pural SB, ISO A2细粉末, ISO A4粗粉末,石灰，硅，硅，石膏灰，不同类型的 TiO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或其他粉尘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（2）粒度：约&lt; 500 μm</w:t>
      </w:r>
    </w:p>
    <w:p>
      <w:pPr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1.4传感器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（1）受试滤料压降传感器： 0~2000Pa （20mbar） ± 0.5%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（2）脏气管压力传感器：0~1100mbar ± 0.5 %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（3）脏气后备过滤器压降传感器：0-100mbar ± 0.5 %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（4）横管空气流速传感器：0 - 6 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/h  ± 1 %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（5）竖管空气流速传感器：0 - 12 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/h  ± 1 %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1.5受试滤料表面风速： 0.5-5m/min ± 2 %</w:t>
      </w:r>
    </w:p>
    <w:p>
      <w:pPr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1.6光学浓度检测仪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（1）位于滤料试样之上，测量并监测脏气内的测试粉尘浓度和分散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（2）亮度计的整合期不超过10秒，激光能量为1mW， 波长 650nm±10nm附有不断供应250-400l/h 清洁压缩空气的气管，防止光学窗口和反射器受阻。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（3）标准粉尘浓度监控：0 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至 10g/m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＜±5%</w:t>
      </w:r>
    </w:p>
    <w:p>
      <w:pPr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1.7绝对滤料最大直径：50mm，暴露于粉尘直径为40mm；重量小于0.3g</w:t>
      </w:r>
    </w:p>
    <w:p>
      <w:pPr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1.8清洁气体管道：</w:t>
      </w:r>
    </w:p>
    <w:p>
      <w:pPr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（1）圆柱形的抽吸管与滤料支架(开口直径140 mm)水平对齐，以确保冲净滤料器安装在脏气管道壁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（2）吹管开放和滤料试样之间的距离是840mm ±70mm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（3）吹管长度:210mm, 最小内径28mm,外径33.7mm, 喷嘴阔3mm毫米与滤料试样面垂直。</w:t>
      </w:r>
    </w:p>
    <w:p>
      <w:pPr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1.9脉冲：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（1）罐内压力: 0.5 MPa ± 3%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（2）阀门开放时间: 最短 50ms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（3）压降前脉冲反吹：0-2000Pa ± 1%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（4）压缩空气罐体积： 至少2.5L</w:t>
      </w:r>
    </w:p>
    <w:p>
      <w:pPr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1.10软件：含工业用计算机和供应、控制单元及数据采集系统软件，用于自动化操作(包括通过 DSL调制解调器进行远程操作)。</w:t>
      </w:r>
    </w:p>
    <w:p>
      <w:pPr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1.11 PM2.5气旋组合。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D50=2.50μm±0.2μm 于流量是1 m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/h ±1% (16.67Lpm)时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满足国际标准中规定(FRM)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2540</wp:posOffset>
            </wp:positionV>
            <wp:extent cx="3498215" cy="2876550"/>
            <wp:effectExtent l="0" t="0" r="6985" b="0"/>
            <wp:wrapTopAndBottom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1.12 流量及精度：0-3 m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/h ±1%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主要配置及附属设备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2.1主要配置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可清理过滤器滤料测试台, 监测系统 主机</w:t>
      </w:r>
      <w:r>
        <w:rPr>
          <w:rFonts w:hint="eastAsia" w:ascii="仿宋_GB2312" w:hAnsi="仿宋_GB2312" w:eastAsia="仿宋_GB2312" w:cs="仿宋_GB2312"/>
          <w:sz w:val="32"/>
          <w:szCs w:val="32"/>
        </w:rPr>
        <w:t>1台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矩形脏气管道与所有连接器/凸缘(法兰) 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进口混合管1件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供尘接驳 NDF的连续称重系统100  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亮度浓度监测仪（激光亮度计）1件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（6）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滤料试样品支架，直径155mm（开口140mm）1件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（7）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导轨上横放清洁气体管，附有气动夹具控制测试台的开关1件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（8）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清洁系统，压力罐，螺线管阀门和1" 吹管（3mm吹孔）1件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（9）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滤料支架，用于测量口径50mm滤料的清洁气体浓度重量1件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（10）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压差传感器，0 - 2000Pa 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（11）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无油干式旋片泵2件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（12）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主流量控制器，气体流量测量和控制2件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（13）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主流量控制器的安全过滤器H13 （铝外壳含高效率的过滤夹）2件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（14）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最终过滤器和灰尘容器，清洁剩余主流压力脉冲，第二压差传感器（0-2000Pa）1件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（15）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PM2.5气旋组合，包括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GB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BGI-VSC气旋，额外主流量控制器，绝对滤料，等动探头，自动化操作的软硬件适应化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GB"/>
        </w:rPr>
        <w:t>修改。仅可在常温环境下使用气旋（只能在常温下使用）1件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2.2 附属设备及备品备件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测试灰尘，35KG/桶    1桶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玻璃纤维绝对过滤料，直径50mm，100块/包  1件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094A14"/>
    <w:rsid w:val="006418E5"/>
    <w:rsid w:val="00675ABA"/>
    <w:rsid w:val="007A0308"/>
    <w:rsid w:val="00A86DB3"/>
    <w:rsid w:val="00C17E6D"/>
    <w:rsid w:val="00C37EA2"/>
    <w:rsid w:val="00EB7E60"/>
    <w:rsid w:val="0CF462EF"/>
    <w:rsid w:val="142373C0"/>
    <w:rsid w:val="1E592455"/>
    <w:rsid w:val="23201794"/>
    <w:rsid w:val="2B724B56"/>
    <w:rsid w:val="2FB8267C"/>
    <w:rsid w:val="30C84A8F"/>
    <w:rsid w:val="3522139B"/>
    <w:rsid w:val="366F2506"/>
    <w:rsid w:val="40C33A32"/>
    <w:rsid w:val="47947ED7"/>
    <w:rsid w:val="483E65AE"/>
    <w:rsid w:val="4AB54D91"/>
    <w:rsid w:val="4C2A6435"/>
    <w:rsid w:val="588C0756"/>
    <w:rsid w:val="6FE62605"/>
    <w:rsid w:val="7BD5403F"/>
    <w:rsid w:val="7D2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421</Words>
  <Characters>2403</Characters>
  <Lines>20</Lines>
  <Paragraphs>5</Paragraphs>
  <TotalTime>24</TotalTime>
  <ScaleCrop>false</ScaleCrop>
  <LinksUpToDate>false</LinksUpToDate>
  <CharactersWithSpaces>2819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2021-12-06T06:55:31Z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